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36" w:rsidRPr="00E47B74" w:rsidRDefault="00FF07E6" w:rsidP="00724836">
      <w:pPr>
        <w:rPr>
          <w:rFonts w:ascii="Times New Roman" w:hAnsi="Times New Roman" w:cs="Times New Roman"/>
          <w:b/>
          <w:sz w:val="24"/>
          <w:szCs w:val="24"/>
          <w:u w:val="single"/>
        </w:rPr>
      </w:pPr>
      <w:r w:rsidRPr="00724836">
        <w:rPr>
          <w:b/>
          <w:u w:val="single"/>
        </w:rPr>
        <w:t xml:space="preserve">Problem set </w:t>
      </w:r>
    </w:p>
    <w:p w:rsidR="00FF07E6" w:rsidRPr="00E47B74" w:rsidRDefault="00724836" w:rsidP="00724836">
      <w:pPr>
        <w:rPr>
          <w:rFonts w:ascii="Times New Roman" w:hAnsi="Times New Roman" w:cs="Times New Roman"/>
          <w:sz w:val="24"/>
          <w:szCs w:val="24"/>
        </w:rPr>
      </w:pPr>
      <w:r w:rsidRPr="00E47B74">
        <w:rPr>
          <w:rFonts w:ascii="Times New Roman" w:hAnsi="Times New Roman" w:cs="Times New Roman"/>
          <w:sz w:val="24"/>
          <w:szCs w:val="24"/>
          <w:lang/>
        </w:rPr>
        <w:t>1) The</w:t>
      </w:r>
      <w:r w:rsidR="00FF07E6" w:rsidRPr="00E47B74">
        <w:rPr>
          <w:rFonts w:ascii="Times New Roman" w:hAnsi="Times New Roman" w:cs="Times New Roman"/>
          <w:sz w:val="24"/>
          <w:szCs w:val="24"/>
          <w:lang/>
        </w:rPr>
        <w:t xml:space="preserve"> intrinsic value is the difference between stock price and its exercise price and can be calculated using the following formula:</w:t>
      </w:r>
    </w:p>
    <w:p w:rsidR="00FF07E6" w:rsidRPr="00E47B74" w:rsidRDefault="00FF07E6" w:rsidP="00724836">
      <w:pPr>
        <w:pStyle w:val="NormalWeb"/>
        <w:rPr>
          <w:lang/>
        </w:rPr>
      </w:pPr>
      <w:r w:rsidRPr="00E47B74">
        <w:rPr>
          <w:noProof/>
        </w:rPr>
        <w:drawing>
          <wp:inline distT="0" distB="0" distL="0" distR="0">
            <wp:extent cx="5074285" cy="197485"/>
            <wp:effectExtent l="19050" t="0" r="0" b="0"/>
            <wp:docPr id="1" name="Picture 1" descr="mhtml:file://C:\Users\user\Pictures\Solved_%20A%20call%20option%20with%20a%20strike%20price%20of%20$50%20on%20a%20stock%20sel...%20_%20Chegg.mhtml!https://media.cheggcdn.com/study/dea/dea340b0-711a-485d-a7a8-23f89c014cf3/5006-16-1p-i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Users\user\Pictures\Solved_%20A%20call%20option%20with%20a%20strike%20price%20of%20$50%20on%20a%20stock%20sel...%20_%20Chegg.mhtml!https://media.cheggcdn.com/study/dea/dea340b0-711a-485d-a7a8-23f89c014cf3/5006-16-1p-i4.png"/>
                    <pic:cNvPicPr>
                      <a:picLocks noChangeAspect="1" noChangeArrowheads="1"/>
                    </pic:cNvPicPr>
                  </pic:nvPicPr>
                  <pic:blipFill>
                    <a:blip r:embed="rId5"/>
                    <a:srcRect/>
                    <a:stretch>
                      <a:fillRect/>
                    </a:stretch>
                  </pic:blipFill>
                  <pic:spPr bwMode="auto">
                    <a:xfrm>
                      <a:off x="0" y="0"/>
                      <a:ext cx="5074285" cy="197485"/>
                    </a:xfrm>
                    <a:prstGeom prst="rect">
                      <a:avLst/>
                    </a:prstGeom>
                    <a:noFill/>
                    <a:ln w="9525">
                      <a:noFill/>
                      <a:miter lim="800000"/>
                      <a:headEnd/>
                      <a:tailEnd/>
                    </a:ln>
                  </pic:spPr>
                </pic:pic>
              </a:graphicData>
            </a:graphic>
          </wp:inline>
        </w:drawing>
      </w:r>
    </w:p>
    <w:p w:rsidR="00FF07E6" w:rsidRPr="00E47B74" w:rsidRDefault="00FF07E6" w:rsidP="00724836">
      <w:pPr>
        <w:pStyle w:val="NormalWeb"/>
        <w:rPr>
          <w:lang/>
        </w:rPr>
      </w:pPr>
      <w:r w:rsidRPr="00E47B74">
        <w:rPr>
          <w:b/>
          <w:bCs/>
          <w:lang/>
        </w:rPr>
        <w:t>Substitute:</w:t>
      </w:r>
      <w:r w:rsidRPr="00E47B74">
        <w:rPr>
          <w:lang/>
        </w:rPr>
        <w:t xml:space="preserve"> </w:t>
      </w:r>
    </w:p>
    <w:p w:rsidR="00FF07E6" w:rsidRPr="00E47B74" w:rsidRDefault="00FF07E6" w:rsidP="00724836">
      <w:pPr>
        <w:pStyle w:val="NormalWeb"/>
        <w:rPr>
          <w:lang/>
        </w:rPr>
      </w:pPr>
      <w:r w:rsidRPr="00E47B74">
        <w:rPr>
          <w:lang/>
        </w:rPr>
        <w:t>For the actual price of the underlying asset as $55 and strike price of the option as $50,</w:t>
      </w:r>
    </w:p>
    <w:p w:rsidR="00FF07E6" w:rsidRPr="00E47B74" w:rsidRDefault="00FF07E6" w:rsidP="00724836">
      <w:pPr>
        <w:pStyle w:val="NormalWeb"/>
        <w:rPr>
          <w:lang/>
        </w:rPr>
      </w:pPr>
      <w:r w:rsidRPr="00E47B74">
        <w:rPr>
          <w:noProof/>
        </w:rPr>
        <w:drawing>
          <wp:inline distT="0" distB="0" distL="0" distR="0">
            <wp:extent cx="5074285" cy="642620"/>
            <wp:effectExtent l="19050" t="0" r="0" b="0"/>
            <wp:docPr id="2" name="Picture 2" descr="mhtml:file://C:\Users\user\Pictures\Solved_%20A%20call%20option%20with%20a%20strike%20price%20of%20$50%20on%20a%20stock%20sel...%20_%20Chegg.mhtml!https://media.cheggcdn.com/study/0e5/0e503f41-9d8f-40eb-b466-5fb702da3a7b/5006-16-1p-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Users\user\Pictures\Solved_%20A%20call%20option%20with%20a%20strike%20price%20of%20$50%20on%20a%20stock%20sel...%20_%20Chegg.mhtml!https://media.cheggcdn.com/study/0e5/0e503f41-9d8f-40eb-b466-5fb702da3a7b/5006-16-1p-i5.png"/>
                    <pic:cNvPicPr>
                      <a:picLocks noChangeAspect="1" noChangeArrowheads="1"/>
                    </pic:cNvPicPr>
                  </pic:nvPicPr>
                  <pic:blipFill>
                    <a:blip r:embed="rId6"/>
                    <a:srcRect/>
                    <a:stretch>
                      <a:fillRect/>
                    </a:stretch>
                  </pic:blipFill>
                  <pic:spPr bwMode="auto">
                    <a:xfrm>
                      <a:off x="0" y="0"/>
                      <a:ext cx="5074285" cy="642620"/>
                    </a:xfrm>
                    <a:prstGeom prst="rect">
                      <a:avLst/>
                    </a:prstGeom>
                    <a:noFill/>
                    <a:ln w="9525">
                      <a:noFill/>
                      <a:miter lim="800000"/>
                      <a:headEnd/>
                      <a:tailEnd/>
                    </a:ln>
                  </pic:spPr>
                </pic:pic>
              </a:graphicData>
            </a:graphic>
          </wp:inline>
        </w:drawing>
      </w:r>
    </w:p>
    <w:p w:rsidR="00FF07E6" w:rsidRPr="00E47B74" w:rsidRDefault="00FF07E6" w:rsidP="00724836">
      <w:pPr>
        <w:pStyle w:val="NormalWeb"/>
        <w:rPr>
          <w:lang/>
        </w:rPr>
      </w:pPr>
      <w:r w:rsidRPr="00E47B74">
        <w:rPr>
          <w:lang/>
        </w:rPr>
        <w:t xml:space="preserve">Thus, the intrinsic value of the call option </w:t>
      </w:r>
      <w:r w:rsidR="00724836" w:rsidRPr="00E47B74">
        <w:rPr>
          <w:lang/>
        </w:rPr>
        <w:t>is</w:t>
      </w:r>
      <w:r w:rsidRPr="00E47B74">
        <w:rPr>
          <w:noProof/>
        </w:rPr>
        <w:drawing>
          <wp:inline distT="0" distB="0" distL="0" distR="0">
            <wp:extent cx="255270" cy="255270"/>
            <wp:effectExtent l="19050" t="0" r="0" b="0"/>
            <wp:docPr id="3" name="Picture 3" descr="mhtml:file://C:\Users\user\Pictures\Solved_%20A%20call%20option%20with%20a%20strike%20price%20of%20$50%20on%20a%20stock%20sel...%20_%20Chegg.mhtml!https://media.cheggcdn.com/study/a23/a23d0c17-35be-401e-a80f-23bbcc570596/5006-16-1p-i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tml:file://C:\Users\user\Pictures\Solved_%20A%20call%20option%20with%20a%20strike%20price%20of%20$50%20on%20a%20stock%20sel...%20_%20Chegg.mhtml!https://media.cheggcdn.com/study/a23/a23d0c17-35be-401e-a80f-23bbcc570596/5006-16-1p-i6.png"/>
                    <pic:cNvPicPr>
                      <a:picLocks noChangeAspect="1" noChangeArrowheads="1"/>
                    </pic:cNvPicPr>
                  </pic:nvPicPr>
                  <pic:blipFill>
                    <a:blip r:embed="rId7"/>
                    <a:srcRect/>
                    <a:stretch>
                      <a:fillRect/>
                    </a:stretch>
                  </pic:blipFill>
                  <pic:spPr bwMode="auto">
                    <a:xfrm>
                      <a:off x="0" y="0"/>
                      <a:ext cx="255270" cy="255270"/>
                    </a:xfrm>
                    <a:prstGeom prst="rect">
                      <a:avLst/>
                    </a:prstGeom>
                    <a:noFill/>
                    <a:ln w="9525">
                      <a:noFill/>
                      <a:miter lim="800000"/>
                      <a:headEnd/>
                      <a:tailEnd/>
                    </a:ln>
                  </pic:spPr>
                </pic:pic>
              </a:graphicData>
            </a:graphic>
          </wp:inline>
        </w:drawing>
      </w:r>
      <w:r w:rsidRPr="00E47B74">
        <w:rPr>
          <w:lang/>
        </w:rPr>
        <w:t>.</w:t>
      </w:r>
    </w:p>
    <w:p w:rsidR="00FF07E6" w:rsidRPr="00E47B74" w:rsidRDefault="00FF07E6" w:rsidP="00724836">
      <w:pPr>
        <w:pStyle w:val="NormalWeb"/>
        <w:rPr>
          <w:lang/>
        </w:rPr>
      </w:pPr>
      <w:r w:rsidRPr="00E47B74">
        <w:rPr>
          <w:lang/>
        </w:rPr>
        <w:t xml:space="preserve">Here, strike </w:t>
      </w:r>
      <w:r w:rsidRPr="00E47B74">
        <w:rPr>
          <w:noProof/>
        </w:rPr>
        <w:drawing>
          <wp:inline distT="0" distB="0" distL="0" distR="0">
            <wp:extent cx="1153160" cy="197485"/>
            <wp:effectExtent l="19050" t="0" r="8890" b="0"/>
            <wp:docPr id="4" name="Picture 4" descr="mhtml:file://C:\Users\user\Pictures\Solved_%20A%20call%20option%20with%20a%20strike%20price%20of%20$50%20on%20a%20stock%20sel...%20_%20Chegg.mhtml!https://media.cheggcdn.com/study/638/6381c2c2-4580-4fe9-bad7-29a1f0881363/5006-16-1p-i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tml:file://C:\Users\user\Pictures\Solved_%20A%20call%20option%20with%20a%20strike%20price%20of%20$50%20on%20a%20stock%20sel...%20_%20Chegg.mhtml!https://media.cheggcdn.com/study/638/6381c2c2-4580-4fe9-bad7-29a1f0881363/5006-16-1p-i7.png"/>
                    <pic:cNvPicPr>
                      <a:picLocks noChangeAspect="1" noChangeArrowheads="1"/>
                    </pic:cNvPicPr>
                  </pic:nvPicPr>
                  <pic:blipFill>
                    <a:blip r:embed="rId8"/>
                    <a:srcRect/>
                    <a:stretch>
                      <a:fillRect/>
                    </a:stretch>
                  </pic:blipFill>
                  <pic:spPr bwMode="auto">
                    <a:xfrm>
                      <a:off x="0" y="0"/>
                      <a:ext cx="1153160" cy="197485"/>
                    </a:xfrm>
                    <a:prstGeom prst="rect">
                      <a:avLst/>
                    </a:prstGeom>
                    <a:noFill/>
                    <a:ln w="9525">
                      <a:noFill/>
                      <a:miter lim="800000"/>
                      <a:headEnd/>
                      <a:tailEnd/>
                    </a:ln>
                  </pic:spPr>
                </pic:pic>
              </a:graphicData>
            </a:graphic>
          </wp:inline>
        </w:drawing>
      </w:r>
      <w:r w:rsidRPr="00E47B74">
        <w:rPr>
          <w:lang/>
        </w:rPr>
        <w:t>security price and intrinsic</w:t>
      </w:r>
      <w:r w:rsidRPr="00E47B74">
        <w:rPr>
          <w:noProof/>
        </w:rPr>
        <w:drawing>
          <wp:inline distT="0" distB="0" distL="0" distR="0">
            <wp:extent cx="601345" cy="180975"/>
            <wp:effectExtent l="0" t="0" r="8255" b="0"/>
            <wp:docPr id="5" name="Picture 5" descr="mhtml:file://C:\Users\user\Pictures\Solved_%20A%20call%20option%20with%20a%20strike%20price%20of%20$50%20on%20a%20stock%20sel...%20_%20Chegg.mhtml!https://media.cheggcdn.com/study/ce2/ce2eba5e-43ee-4284-9821-99667f54bb05/5006-16-1p-i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tml:file://C:\Users\user\Pictures\Solved_%20A%20call%20option%20with%20a%20strike%20price%20of%20$50%20on%20a%20stock%20sel...%20_%20Chegg.mhtml!https://media.cheggcdn.com/study/ce2/ce2eba5e-43ee-4284-9821-99667f54bb05/5006-16-1p-i8.png"/>
                    <pic:cNvPicPr>
                      <a:picLocks noChangeAspect="1" noChangeArrowheads="1"/>
                    </pic:cNvPicPr>
                  </pic:nvPicPr>
                  <pic:blipFill>
                    <a:blip r:embed="rId9"/>
                    <a:srcRect/>
                    <a:stretch>
                      <a:fillRect/>
                    </a:stretch>
                  </pic:blipFill>
                  <pic:spPr bwMode="auto">
                    <a:xfrm>
                      <a:off x="0" y="0"/>
                      <a:ext cx="601345" cy="180975"/>
                    </a:xfrm>
                    <a:prstGeom prst="rect">
                      <a:avLst/>
                    </a:prstGeom>
                    <a:noFill/>
                    <a:ln w="9525">
                      <a:noFill/>
                      <a:miter lim="800000"/>
                      <a:headEnd/>
                      <a:tailEnd/>
                    </a:ln>
                  </pic:spPr>
                </pic:pic>
              </a:graphicData>
            </a:graphic>
          </wp:inline>
        </w:drawing>
      </w:r>
      <w:r w:rsidRPr="00E47B74">
        <w:rPr>
          <w:lang/>
        </w:rPr>
        <w:t>. Hence, it is the case of ‘in-the-money.’</w:t>
      </w:r>
    </w:p>
    <w:p w:rsidR="00724836" w:rsidRPr="00E47B74" w:rsidRDefault="00724836" w:rsidP="00724836">
      <w:pPr>
        <w:pStyle w:val="NormalWeb"/>
        <w:rPr>
          <w:lang/>
        </w:rPr>
      </w:pPr>
      <w:r w:rsidRPr="00E47B74">
        <w:rPr>
          <w:lang/>
        </w:rPr>
        <w:t>2) 2.50 = 3.00 – S + 75 / e</w:t>
      </w:r>
      <w:r w:rsidRPr="00E47B74">
        <w:rPr>
          <w:rStyle w:val="sup"/>
          <w:lang/>
        </w:rPr>
        <w:t xml:space="preserve">.08 </w:t>
      </w:r>
      <w:proofErr w:type="gramStart"/>
      <w:r w:rsidRPr="00E47B74">
        <w:rPr>
          <w:rStyle w:val="sup"/>
          <w:lang/>
        </w:rPr>
        <w:t>x1</w:t>
      </w:r>
      <w:r w:rsidRPr="00E47B74">
        <w:rPr>
          <w:lang/>
        </w:rPr>
        <w:t xml:space="preserve"> ,</w:t>
      </w:r>
      <w:proofErr w:type="gramEnd"/>
      <w:r w:rsidRPr="00E47B74">
        <w:rPr>
          <w:lang/>
        </w:rPr>
        <w:t xml:space="preserve"> solving for S = 69.73</w:t>
      </w:r>
    </w:p>
    <w:p w:rsidR="00D35ACC" w:rsidRPr="00E47B74" w:rsidRDefault="00D35ACC" w:rsidP="00D35ACC">
      <w:pPr>
        <w:pStyle w:val="NormalWeb"/>
        <w:rPr>
          <w:lang/>
        </w:rPr>
      </w:pPr>
    </w:p>
    <w:p w:rsidR="00D35ACC" w:rsidRPr="00E47B74" w:rsidRDefault="00D35ACC" w:rsidP="00D35ACC">
      <w:pPr>
        <w:pStyle w:val="NormalWeb"/>
        <w:rPr>
          <w:lang/>
        </w:rPr>
      </w:pPr>
      <w:r w:rsidRPr="00E47B74">
        <w:rPr>
          <w:lang/>
        </w:rPr>
        <w:t>3)</w:t>
      </w:r>
    </w:p>
    <w:p w:rsidR="00FF07E6" w:rsidRPr="00E47B74" w:rsidRDefault="00D35ACC" w:rsidP="00D35ACC">
      <w:pPr>
        <w:pStyle w:val="NormalWeb"/>
        <w:rPr>
          <w:lang/>
        </w:rPr>
      </w:pPr>
      <w:r w:rsidRPr="00E47B74">
        <w:rPr>
          <w:lang/>
        </w:rPr>
        <w:t xml:space="preserve"> </w:t>
      </w:r>
      <w:r w:rsidRPr="00E47B74">
        <w:rPr>
          <w:noProof/>
        </w:rPr>
        <w:drawing>
          <wp:inline distT="0" distB="0" distL="0" distR="0">
            <wp:extent cx="914400" cy="428625"/>
            <wp:effectExtent l="0" t="0" r="0" b="0"/>
            <wp:docPr id="11" name="Picture 11" descr="mhtml:file://C:\Users\user\Pictures\Solved_%20Reconsider%20determination%20of%20the%20hedge%20ratio%20in%20the%20two-...%20_%20Chegg.mhtml!https://media.cheggcdn.com/study/778/7780ea02-f566-41fb-af9c-4d1dedb480f0/719784-16-6P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tml:file://C:\Users\user\Pictures\Solved_%20Reconsider%20determination%20of%20the%20hedge%20ratio%20in%20the%20two-...%20_%20Chegg.mhtml!https://media.cheggcdn.com/study/778/7780ea02-f566-41fb-af9c-4d1dedb480f0/719784-16-6PS-i1.png"/>
                    <pic:cNvPicPr>
                      <a:picLocks noChangeAspect="1" noChangeArrowheads="1"/>
                    </pic:cNvPicPr>
                  </pic:nvPicPr>
                  <pic:blipFill>
                    <a:blip r:embed="rId10"/>
                    <a:srcRect/>
                    <a:stretch>
                      <a:fillRect/>
                    </a:stretch>
                  </pic:blipFill>
                  <pic:spPr bwMode="auto">
                    <a:xfrm>
                      <a:off x="0" y="0"/>
                      <a:ext cx="914400" cy="428625"/>
                    </a:xfrm>
                    <a:prstGeom prst="rect">
                      <a:avLst/>
                    </a:prstGeom>
                    <a:noFill/>
                    <a:ln w="9525">
                      <a:noFill/>
                      <a:miter lim="800000"/>
                      <a:headEnd/>
                      <a:tailEnd/>
                    </a:ln>
                  </pic:spPr>
                </pic:pic>
              </a:graphicData>
            </a:graphic>
          </wp:inline>
        </w:drawing>
      </w:r>
    </w:p>
    <w:p w:rsidR="00D35ACC" w:rsidRPr="00E47B74" w:rsidRDefault="00D35ACC" w:rsidP="00D35ACC">
      <w:pPr>
        <w:pStyle w:val="NormalWeb"/>
        <w:rPr>
          <w:lang/>
        </w:rPr>
      </w:pPr>
      <w:r w:rsidRPr="00E47B74">
        <w:rPr>
          <w:lang/>
        </w:rPr>
        <w:t xml:space="preserve">Here, </w:t>
      </w:r>
      <w:r w:rsidRPr="00E47B74">
        <w:rPr>
          <w:i/>
          <w:iCs/>
          <w:lang/>
        </w:rPr>
        <w:t>H</w:t>
      </w:r>
      <w:r w:rsidRPr="00E47B74">
        <w:rPr>
          <w:lang/>
        </w:rPr>
        <w:t xml:space="preserve"> is the hedge ratio,</w:t>
      </w:r>
      <w:r w:rsidRPr="00E47B74">
        <w:rPr>
          <w:noProof/>
        </w:rPr>
        <w:drawing>
          <wp:inline distT="0" distB="0" distL="0" distR="0">
            <wp:extent cx="189230" cy="230505"/>
            <wp:effectExtent l="0" t="0" r="1270" b="0"/>
            <wp:docPr id="14" name="Picture 14" descr="mhtml:file://C:\Users\user\Pictures\Solved_%20Reconsider%20determination%20of%20the%20hedge%20ratio%20in%20the%20two-...%20_%20Chegg.mhtml!https://media.cheggcdn.com/study/b44/b4447730-b4cb-41f0-903b-aff625dea3f2/719784-16-6PS-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tml:file://C:\Users\user\Pictures\Solved_%20Reconsider%20determination%20of%20the%20hedge%20ratio%20in%20the%20two-...%20_%20Chegg.mhtml!https://media.cheggcdn.com/study/b44/b4447730-b4cb-41f0-903b-aff625dea3f2/719784-16-6PS-i2.png"/>
                    <pic:cNvPicPr>
                      <a:picLocks noChangeAspect="1" noChangeArrowheads="1"/>
                    </pic:cNvPicPr>
                  </pic:nvPicPr>
                  <pic:blipFill>
                    <a:blip r:embed="rId11"/>
                    <a:srcRect/>
                    <a:stretch>
                      <a:fillRect/>
                    </a:stretch>
                  </pic:blipFill>
                  <pic:spPr bwMode="auto">
                    <a:xfrm>
                      <a:off x="0" y="0"/>
                      <a:ext cx="189230" cy="230505"/>
                    </a:xfrm>
                    <a:prstGeom prst="rect">
                      <a:avLst/>
                    </a:prstGeom>
                    <a:noFill/>
                    <a:ln w="9525">
                      <a:noFill/>
                      <a:miter lim="800000"/>
                      <a:headEnd/>
                      <a:tailEnd/>
                    </a:ln>
                  </pic:spPr>
                </pic:pic>
              </a:graphicData>
            </a:graphic>
          </wp:inline>
        </w:drawing>
      </w:r>
      <w:r w:rsidRPr="00E47B74">
        <w:rPr>
          <w:lang/>
        </w:rPr>
        <w:t xml:space="preserve"> is the value of call option when stock price goes up, </w:t>
      </w:r>
      <w:r w:rsidRPr="00E47B74">
        <w:rPr>
          <w:noProof/>
        </w:rPr>
        <w:drawing>
          <wp:inline distT="0" distB="0" distL="0" distR="0">
            <wp:extent cx="197485" cy="230505"/>
            <wp:effectExtent l="0" t="0" r="0" b="0"/>
            <wp:docPr id="15" name="Picture 15" descr="mhtml:file://C:\Users\user\Pictures\Solved_%20Reconsider%20determination%20of%20the%20hedge%20ratio%20in%20the%20two-...%20_%20Chegg.mhtml!https://media.cheggcdn.com/study/bee/beea8255-e739-4e2b-9a3a-5c5c4e151a19/719784-16-6PS-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html:file://C:\Users\user\Pictures\Solved_%20Reconsider%20determination%20of%20the%20hedge%20ratio%20in%20the%20two-...%20_%20Chegg.mhtml!https://media.cheggcdn.com/study/bee/beea8255-e739-4e2b-9a3a-5c5c4e151a19/719784-16-6PS-i3.png"/>
                    <pic:cNvPicPr>
                      <a:picLocks noChangeAspect="1" noChangeArrowheads="1"/>
                    </pic:cNvPicPr>
                  </pic:nvPicPr>
                  <pic:blipFill>
                    <a:blip r:embed="rId12"/>
                    <a:srcRect/>
                    <a:stretch>
                      <a:fillRect/>
                    </a:stretch>
                  </pic:blipFill>
                  <pic:spPr bwMode="auto">
                    <a:xfrm>
                      <a:off x="0" y="0"/>
                      <a:ext cx="197485" cy="230505"/>
                    </a:xfrm>
                    <a:prstGeom prst="rect">
                      <a:avLst/>
                    </a:prstGeom>
                    <a:noFill/>
                    <a:ln w="9525">
                      <a:noFill/>
                      <a:miter lim="800000"/>
                      <a:headEnd/>
                      <a:tailEnd/>
                    </a:ln>
                  </pic:spPr>
                </pic:pic>
              </a:graphicData>
            </a:graphic>
          </wp:inline>
        </w:drawing>
      </w:r>
      <w:r w:rsidRPr="00E47B74">
        <w:rPr>
          <w:lang/>
        </w:rPr>
        <w:t>is the value of call option when stock price goes down,</w:t>
      </w:r>
      <w:r w:rsidRPr="00E47B74">
        <w:rPr>
          <w:noProof/>
        </w:rPr>
        <w:drawing>
          <wp:inline distT="0" distB="0" distL="0" distR="0">
            <wp:extent cx="238760" cy="230505"/>
            <wp:effectExtent l="0" t="0" r="8890" b="0"/>
            <wp:docPr id="16" name="Picture 16" descr="mhtml:file://C:\Users\user\Pictures\Solved_%20Reconsider%20determination%20of%20the%20hedge%20ratio%20in%20the%20two-...%20_%20Chegg.mhtml!https://media.cheggcdn.com/study/6eb/6eb933b5-fad3-4ba7-b095-29b9fcffedae/719784-16-6PS-i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html:file://C:\Users\user\Pictures\Solved_%20Reconsider%20determination%20of%20the%20hedge%20ratio%20in%20the%20two-...%20_%20Chegg.mhtml!https://media.cheggcdn.com/study/6eb/6eb933b5-fad3-4ba7-b095-29b9fcffedae/719784-16-6PS-i4.png"/>
                    <pic:cNvPicPr>
                      <a:picLocks noChangeAspect="1" noChangeArrowheads="1"/>
                    </pic:cNvPicPr>
                  </pic:nvPicPr>
                  <pic:blipFill>
                    <a:blip r:embed="rId13"/>
                    <a:srcRect/>
                    <a:stretch>
                      <a:fillRect/>
                    </a:stretch>
                  </pic:blipFill>
                  <pic:spPr bwMode="auto">
                    <a:xfrm>
                      <a:off x="0" y="0"/>
                      <a:ext cx="238760" cy="230505"/>
                    </a:xfrm>
                    <a:prstGeom prst="rect">
                      <a:avLst/>
                    </a:prstGeom>
                    <a:noFill/>
                    <a:ln w="9525">
                      <a:noFill/>
                      <a:miter lim="800000"/>
                      <a:headEnd/>
                      <a:tailEnd/>
                    </a:ln>
                  </pic:spPr>
                </pic:pic>
              </a:graphicData>
            </a:graphic>
          </wp:inline>
        </w:drawing>
      </w:r>
      <w:r w:rsidRPr="00E47B74">
        <w:rPr>
          <w:lang/>
        </w:rPr>
        <w:t xml:space="preserve"> is the value of stock when price goes up and</w:t>
      </w:r>
      <w:r w:rsidRPr="00E47B74">
        <w:rPr>
          <w:noProof/>
        </w:rPr>
        <w:drawing>
          <wp:inline distT="0" distB="0" distL="0" distR="0">
            <wp:extent cx="255270" cy="230505"/>
            <wp:effectExtent l="0" t="0" r="0" b="0"/>
            <wp:docPr id="17" name="Picture 17" descr="mhtml:file://C:\Users\user\Pictures\Solved_%20Reconsider%20determination%20of%20the%20hedge%20ratio%20in%20the%20two-...%20_%20Chegg.mhtml!https://media.cheggcdn.com/study/244/244c0c0e-1f5b-49ed-a12f-c9e3a356a50c/719784-16-6PS-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html:file://C:\Users\user\Pictures\Solved_%20Reconsider%20determination%20of%20the%20hedge%20ratio%20in%20the%20two-...%20_%20Chegg.mhtml!https://media.cheggcdn.com/study/244/244c0c0e-1f5b-49ed-a12f-c9e3a356a50c/719784-16-6PS-i5.png"/>
                    <pic:cNvPicPr>
                      <a:picLocks noChangeAspect="1" noChangeArrowheads="1"/>
                    </pic:cNvPicPr>
                  </pic:nvPicPr>
                  <pic:blipFill>
                    <a:blip r:embed="rId14"/>
                    <a:srcRect/>
                    <a:stretch>
                      <a:fillRect/>
                    </a:stretch>
                  </pic:blipFill>
                  <pic:spPr bwMode="auto">
                    <a:xfrm>
                      <a:off x="0" y="0"/>
                      <a:ext cx="255270" cy="230505"/>
                    </a:xfrm>
                    <a:prstGeom prst="rect">
                      <a:avLst/>
                    </a:prstGeom>
                    <a:noFill/>
                    <a:ln w="9525">
                      <a:noFill/>
                      <a:miter lim="800000"/>
                      <a:headEnd/>
                      <a:tailEnd/>
                    </a:ln>
                  </pic:spPr>
                </pic:pic>
              </a:graphicData>
            </a:graphic>
          </wp:inline>
        </w:drawing>
      </w:r>
      <w:r w:rsidRPr="00E47B74">
        <w:rPr>
          <w:lang/>
        </w:rPr>
        <w:t xml:space="preserve"> is the value of stock when price goes down.</w:t>
      </w:r>
    </w:p>
    <w:p w:rsidR="00E47103" w:rsidRPr="00E47B74" w:rsidRDefault="00E47103" w:rsidP="00E47103">
      <w:pPr>
        <w:pStyle w:val="NormalWeb"/>
        <w:rPr>
          <w:lang/>
        </w:rPr>
      </w:pPr>
      <w:r w:rsidRPr="00E47B74">
        <w:rPr>
          <w:lang/>
        </w:rPr>
        <w:t>The obtained results are provided below.</w:t>
      </w:r>
    </w:p>
    <w:p w:rsidR="00E47103" w:rsidRPr="00E47B74" w:rsidRDefault="00E47103" w:rsidP="00E47103">
      <w:pPr>
        <w:pStyle w:val="NormalWeb"/>
        <w:ind w:left="720"/>
        <w:rPr>
          <w:lang/>
        </w:rPr>
      </w:pPr>
      <w:r w:rsidRPr="00E47B74">
        <w:rPr>
          <w:noProof/>
        </w:rPr>
        <w:drawing>
          <wp:inline distT="0" distB="0" distL="0" distR="0">
            <wp:extent cx="5618480" cy="1400175"/>
            <wp:effectExtent l="19050" t="0" r="1270" b="0"/>
            <wp:docPr id="52" name="Picture 52"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icture 1"/>
                    <pic:cNvPicPr>
                      <a:picLocks noChangeAspect="1" noChangeArrowheads="1"/>
                    </pic:cNvPicPr>
                  </pic:nvPicPr>
                  <pic:blipFill>
                    <a:blip r:embed="rId15"/>
                    <a:srcRect/>
                    <a:stretch>
                      <a:fillRect/>
                    </a:stretch>
                  </pic:blipFill>
                  <pic:spPr bwMode="auto">
                    <a:xfrm>
                      <a:off x="0" y="0"/>
                      <a:ext cx="5618480" cy="1400175"/>
                    </a:xfrm>
                    <a:prstGeom prst="rect">
                      <a:avLst/>
                    </a:prstGeom>
                    <a:noFill/>
                    <a:ln w="9525">
                      <a:noFill/>
                      <a:miter lim="800000"/>
                      <a:headEnd/>
                      <a:tailEnd/>
                    </a:ln>
                  </pic:spPr>
                </pic:pic>
              </a:graphicData>
            </a:graphic>
          </wp:inline>
        </w:drawing>
      </w:r>
    </w:p>
    <w:p w:rsidR="00D35ACC" w:rsidRPr="00E47B74" w:rsidRDefault="00E47103" w:rsidP="00D35ACC">
      <w:pPr>
        <w:pStyle w:val="NormalWeb"/>
      </w:pPr>
      <w:r w:rsidRPr="00E47B74">
        <w:lastRenderedPageBreak/>
        <w:t>4)</w:t>
      </w:r>
      <w:r w:rsidRPr="00E47B74">
        <w:rPr>
          <w:noProof/>
        </w:rPr>
        <w:drawing>
          <wp:inline distT="0" distB="0" distL="0" distR="0">
            <wp:extent cx="5943600" cy="1795145"/>
            <wp:effectExtent l="19050" t="0" r="0" b="0"/>
            <wp:docPr id="6" name="Picture 5" descr="number 3.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 3.1111.png"/>
                    <pic:cNvPicPr/>
                  </pic:nvPicPr>
                  <pic:blipFill>
                    <a:blip r:embed="rId16" cstate="print"/>
                    <a:stretch>
                      <a:fillRect/>
                    </a:stretch>
                  </pic:blipFill>
                  <pic:spPr>
                    <a:xfrm>
                      <a:off x="0" y="0"/>
                      <a:ext cx="5943600" cy="1795145"/>
                    </a:xfrm>
                    <a:prstGeom prst="rect">
                      <a:avLst/>
                    </a:prstGeom>
                  </pic:spPr>
                </pic:pic>
              </a:graphicData>
            </a:graphic>
          </wp:inline>
        </w:drawing>
      </w:r>
    </w:p>
    <w:p w:rsidR="00662BBA" w:rsidRPr="00E47B74" w:rsidRDefault="00E47103" w:rsidP="00662BBA">
      <w:pPr>
        <w:pStyle w:val="NormalWeb"/>
        <w:shd w:val="clear" w:color="auto" w:fill="FFFFFF"/>
        <w:spacing w:before="0" w:beforeAutospacing="0" w:after="240" w:afterAutospacing="0"/>
        <w:textAlignment w:val="baseline"/>
        <w:rPr>
          <w:color w:val="333333"/>
        </w:rPr>
      </w:pPr>
      <w:r w:rsidRPr="00E47B74">
        <w:t>5)</w:t>
      </w:r>
      <w:r w:rsidR="00662BBA" w:rsidRPr="00E47B74">
        <w:rPr>
          <w:color w:val="333333"/>
        </w:rPr>
        <w:t xml:space="preserve"> Typically, when you increase the exercise price of the call option by $1, it is likely that the decrease in the option value would be less than $1. Option value will decrease by less than 1.</w:t>
      </w:r>
    </w:p>
    <w:p w:rsidR="00662BBA" w:rsidRPr="00E47B74" w:rsidRDefault="00662BBA" w:rsidP="00662BBA">
      <w:pPr>
        <w:pStyle w:val="NormalWeb"/>
        <w:rPr>
          <w:lang/>
        </w:rPr>
      </w:pPr>
      <w:r w:rsidRPr="00E47B74">
        <w:rPr>
          <w:color w:val="333333"/>
        </w:rPr>
        <w:t>6)</w:t>
      </w:r>
      <w:r w:rsidRPr="00E47B74">
        <w:rPr>
          <w:lang/>
        </w:rPr>
        <w:t xml:space="preserve"> While measuring the worth of an option, cash flows from the related option are very important. If expected cash flow increases, then it leads to the rise in the option value. Now the cash flow from the related option usually depends on the volatility of the stock. The volatility measures the total risk which include both market risk, i.e. beta and firm-specific risk  </w:t>
      </w:r>
      <w:r w:rsidRPr="00E47B74">
        <w:rPr>
          <w:noProof/>
        </w:rPr>
        <w:drawing>
          <wp:inline distT="0" distB="0" distL="0" distR="0">
            <wp:extent cx="2397125" cy="197485"/>
            <wp:effectExtent l="19050" t="0" r="3175" b="0"/>
            <wp:docPr id="54" name="Picture 54" descr="mhtml:file://C:\Users\user\Pictures\Solved_%20All%20else%20being%20equal,%20is%20a%20call%20option%20on%20a%20stock%20with%20...%20_%20Chegg.mhtml!https://media.cheggcdn.com/study/4aa/4aab4996-d456-4a4a-a607-91681bda55f2/5006-16-16p-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html:file://C:\Users\user\Pictures\Solved_%20All%20else%20being%20equal,%20is%20a%20call%20option%20on%20a%20stock%20with%20...%20_%20Chegg.mhtml!https://media.cheggcdn.com/study/4aa/4aab4996-d456-4a4a-a607-91681bda55f2/5006-16-16p-i1.png"/>
                    <pic:cNvPicPr>
                      <a:picLocks noChangeAspect="1" noChangeArrowheads="1"/>
                    </pic:cNvPicPr>
                  </pic:nvPicPr>
                  <pic:blipFill>
                    <a:blip r:embed="rId17"/>
                    <a:srcRect/>
                    <a:stretch>
                      <a:fillRect/>
                    </a:stretch>
                  </pic:blipFill>
                  <pic:spPr bwMode="auto">
                    <a:xfrm>
                      <a:off x="0" y="0"/>
                      <a:ext cx="2397125" cy="197485"/>
                    </a:xfrm>
                    <a:prstGeom prst="rect">
                      <a:avLst/>
                    </a:prstGeom>
                    <a:noFill/>
                    <a:ln w="9525">
                      <a:noFill/>
                      <a:miter lim="800000"/>
                      <a:headEnd/>
                      <a:tailEnd/>
                    </a:ln>
                  </pic:spPr>
                </pic:pic>
              </a:graphicData>
            </a:graphic>
          </wp:inline>
        </w:drawing>
      </w:r>
    </w:p>
    <w:p w:rsidR="00662BBA" w:rsidRPr="00E47B74" w:rsidRDefault="00662BBA" w:rsidP="00662BBA">
      <w:pPr>
        <w:pStyle w:val="NormalWeb"/>
        <w:rPr>
          <w:lang/>
        </w:rPr>
      </w:pPr>
      <w:r w:rsidRPr="00E47B74">
        <w:rPr>
          <w:lang/>
        </w:rPr>
        <w:t>It does not mean that the option value increases because traders like risk, but because the expected cash flow to the option holder increases along with the volatility of the underlying asset. So, yes keeping beta constant, the stock through high firm-specific risk has a higher total volatility. Thus, the option on the stock having a lot of firm-specific risk would worth more.</w:t>
      </w:r>
    </w:p>
    <w:p w:rsidR="004275D5" w:rsidRPr="00E47B74" w:rsidRDefault="00662BBA" w:rsidP="004275D5">
      <w:pPr>
        <w:pStyle w:val="NormalWeb"/>
        <w:rPr>
          <w:lang/>
        </w:rPr>
      </w:pPr>
      <w:r w:rsidRPr="00E47B74">
        <w:rPr>
          <w:lang/>
        </w:rPr>
        <w:t>7) The rate of return of a call option on a long-term Treasury bond should be more sensitive to changes in interest rates than is the rate of return of the underlying bond. Call option in this case is a levered investment, which is more sensitive to changes in the interest rate.  A levered position in an asset is always riskier than the underlying asset. In addition, the call option has elasticity more than one, which implies that rate of return, is more sensitive to the interest rate fluctuations.</w:t>
      </w:r>
    </w:p>
    <w:p w:rsidR="004275D5" w:rsidRPr="00E47B74" w:rsidRDefault="00662BBA" w:rsidP="004275D5">
      <w:pPr>
        <w:pStyle w:val="NormalWeb"/>
        <w:rPr>
          <w:lang/>
        </w:rPr>
      </w:pPr>
      <w:r w:rsidRPr="00E47B74">
        <w:rPr>
          <w:lang/>
        </w:rPr>
        <w:t>8)</w:t>
      </w:r>
      <w:r w:rsidR="004275D5" w:rsidRPr="00E47B74">
        <w:rPr>
          <w:b/>
          <w:bCs/>
          <w:lang/>
        </w:rPr>
        <w:t xml:space="preserve"> </w:t>
      </w:r>
      <w:r w:rsidR="004275D5" w:rsidRPr="00E47B74">
        <w:rPr>
          <w:lang/>
        </w:rPr>
        <w:t>Options (call and put) are used to hedge against volatility in the price of underlying security. The price of option will be higher if higher volatility is expected. The volatility and the put price have direct relationship, with increase in volatility the price of put option increases. In a put option the time to expiration and put price have a direct relationship. In other words, both time to expiration and put price moves in the same direction. It is given that the time to expiration has decreased. Consequently, the price of the put should have fallen. On the contrary, it increased.</w:t>
      </w:r>
    </w:p>
    <w:p w:rsidR="00002AB8" w:rsidRPr="00E47B74" w:rsidRDefault="004275D5" w:rsidP="00002AB8">
      <w:pPr>
        <w:pStyle w:val="NormalWeb"/>
        <w:rPr>
          <w:lang/>
        </w:rPr>
      </w:pPr>
      <w:r w:rsidRPr="00E47B74">
        <w:rPr>
          <w:lang/>
        </w:rPr>
        <w:t>9) The hedge ratio of a put option with a very small exercise price is zero.  As X decreases, exercise of the put becomes less and less likely, so the probability of exercise approaches zero.  The put's hedge ratio [N (d1) –1] approaches zero as N (d1) approaches 1.0.</w:t>
      </w:r>
    </w:p>
    <w:p w:rsidR="00002AB8" w:rsidRPr="00E47B74" w:rsidRDefault="00002AB8" w:rsidP="00002AB8">
      <w:pPr>
        <w:pStyle w:val="NormalWeb"/>
        <w:rPr>
          <w:lang/>
        </w:rPr>
      </w:pPr>
    </w:p>
    <w:p w:rsidR="00002AB8" w:rsidRPr="00E47B74" w:rsidRDefault="004275D5" w:rsidP="00002AB8">
      <w:pPr>
        <w:pStyle w:val="NormalWeb"/>
        <w:rPr>
          <w:lang/>
        </w:rPr>
      </w:pPr>
      <w:r w:rsidRPr="00E47B74">
        <w:rPr>
          <w:lang/>
        </w:rPr>
        <w:lastRenderedPageBreak/>
        <w:t>10)</w:t>
      </w:r>
      <w:r w:rsidR="00002AB8" w:rsidRPr="00E47B74">
        <w:rPr>
          <w:lang/>
        </w:rPr>
        <w:t xml:space="preserve"> Calculate the implied volatility, when the call value </w:t>
      </w:r>
      <w:r w:rsidR="00002AB8" w:rsidRPr="00E47B74">
        <w:rPr>
          <w:i/>
          <w:iCs/>
          <w:lang/>
        </w:rPr>
        <w:t>C</w:t>
      </w:r>
      <w:r w:rsidR="00002AB8" w:rsidRPr="00E47B74">
        <w:rPr>
          <w:lang/>
        </w:rPr>
        <w:t xml:space="preserve"> is $8.</w:t>
      </w:r>
    </w:p>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lang/>
        </w:rPr>
      </w:pPr>
      <w:r w:rsidRPr="00002AB8">
        <w:rPr>
          <w:rFonts w:ascii="Times New Roman" w:eastAsia="Times New Roman" w:hAnsi="Times New Roman" w:cs="Times New Roman"/>
          <w:sz w:val="24"/>
          <w:szCs w:val="24"/>
          <w:lang/>
        </w:rPr>
        <w:t>Given data:</w:t>
      </w:r>
    </w:p>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lang/>
        </w:rPr>
      </w:pPr>
      <w:r w:rsidRPr="00002AB8">
        <w:rPr>
          <w:rFonts w:ascii="Times New Roman" w:eastAsia="Times New Roman" w:hAnsi="Times New Roman" w:cs="Times New Roman"/>
          <w:sz w:val="24"/>
          <w:szCs w:val="24"/>
          <w:lang/>
        </w:rPr>
        <w:t>Current stock price</w:t>
      </w:r>
      <w:r w:rsidRPr="00E47B74">
        <w:rPr>
          <w:rFonts w:ascii="Times New Roman" w:eastAsia="Times New Roman" w:hAnsi="Times New Roman" w:cs="Times New Roman"/>
          <w:noProof/>
          <w:sz w:val="24"/>
          <w:szCs w:val="24"/>
        </w:rPr>
        <w:drawing>
          <wp:inline distT="0" distB="0" distL="0" distR="0">
            <wp:extent cx="180975" cy="230505"/>
            <wp:effectExtent l="0" t="0" r="9525" b="0"/>
            <wp:docPr id="56" name="Picture 56" descr="mhtml:file://C:\Users\user\Pictures\Solved_%20Consider%20a%206-month%20expiration%20European%20call%20option%20with...%20_%20Chegg.mhtml!https://media.cheggcdn.com/study/2d3/2d3ece84-f006-46a3-83db-2a927786ea1b/2324-21-28p-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html:file://C:\Users\user\Pictures\Solved_%20Consider%20a%206-month%20expiration%20European%20call%20option%20with...%20_%20Chegg.mhtml!https://media.cheggcdn.com/study/2d3/2d3ece84-f006-46a3-83db-2a927786ea1b/2324-21-28p-i1.png"/>
                    <pic:cNvPicPr>
                      <a:picLocks noChangeAspect="1" noChangeArrowheads="1"/>
                    </pic:cNvPicPr>
                  </pic:nvPicPr>
                  <pic:blipFill>
                    <a:blip r:embed="rId18"/>
                    <a:srcRect/>
                    <a:stretch>
                      <a:fillRect/>
                    </a:stretch>
                  </pic:blipFill>
                  <pic:spPr bwMode="auto">
                    <a:xfrm>
                      <a:off x="0" y="0"/>
                      <a:ext cx="180975" cy="230505"/>
                    </a:xfrm>
                    <a:prstGeom prst="rect">
                      <a:avLst/>
                    </a:prstGeom>
                    <a:noFill/>
                    <a:ln w="9525">
                      <a:noFill/>
                      <a:miter lim="800000"/>
                      <a:headEnd/>
                      <a:tailEnd/>
                    </a:ln>
                  </pic:spPr>
                </pic:pic>
              </a:graphicData>
            </a:graphic>
          </wp:inline>
        </w:drawing>
      </w:r>
      <w:r w:rsidRPr="00002AB8">
        <w:rPr>
          <w:rFonts w:ascii="Times New Roman" w:eastAsia="Times New Roman" w:hAnsi="Times New Roman" w:cs="Times New Roman"/>
          <w:sz w:val="24"/>
          <w:szCs w:val="24"/>
          <w:lang/>
        </w:rPr>
        <w:t>= $100</w:t>
      </w:r>
    </w:p>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lang/>
        </w:rPr>
      </w:pPr>
      <w:r w:rsidRPr="00002AB8">
        <w:rPr>
          <w:rFonts w:ascii="Times New Roman" w:eastAsia="Times New Roman" w:hAnsi="Times New Roman" w:cs="Times New Roman"/>
          <w:sz w:val="24"/>
          <w:szCs w:val="24"/>
          <w:lang/>
        </w:rPr>
        <w:t xml:space="preserve">Exercise price </w:t>
      </w:r>
      <w:r w:rsidRPr="00002AB8">
        <w:rPr>
          <w:rFonts w:ascii="Times New Roman" w:eastAsia="Times New Roman" w:hAnsi="Times New Roman" w:cs="Times New Roman"/>
          <w:i/>
          <w:iCs/>
          <w:sz w:val="24"/>
          <w:szCs w:val="24"/>
          <w:lang/>
        </w:rPr>
        <w:t>X</w:t>
      </w:r>
      <w:r w:rsidRPr="00002AB8">
        <w:rPr>
          <w:rFonts w:ascii="Times New Roman" w:eastAsia="Times New Roman" w:hAnsi="Times New Roman" w:cs="Times New Roman"/>
          <w:sz w:val="24"/>
          <w:szCs w:val="24"/>
          <w:lang/>
        </w:rPr>
        <w:t xml:space="preserve"> = $105</w:t>
      </w:r>
    </w:p>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lang/>
        </w:rPr>
      </w:pPr>
      <w:r w:rsidRPr="00002AB8">
        <w:rPr>
          <w:rFonts w:ascii="Times New Roman" w:eastAsia="Times New Roman" w:hAnsi="Times New Roman" w:cs="Times New Roman"/>
          <w:sz w:val="24"/>
          <w:szCs w:val="24"/>
          <w:lang/>
        </w:rPr>
        <w:t xml:space="preserve">Time to expiration </w:t>
      </w:r>
      <w:r w:rsidRPr="00002AB8">
        <w:rPr>
          <w:rFonts w:ascii="Times New Roman" w:eastAsia="Times New Roman" w:hAnsi="Times New Roman" w:cs="Times New Roman"/>
          <w:i/>
          <w:iCs/>
          <w:sz w:val="24"/>
          <w:szCs w:val="24"/>
          <w:lang/>
        </w:rPr>
        <w:t>T</w:t>
      </w:r>
      <w:r w:rsidRPr="00002AB8">
        <w:rPr>
          <w:rFonts w:ascii="Times New Roman" w:eastAsia="Times New Roman" w:hAnsi="Times New Roman" w:cs="Times New Roman"/>
          <w:sz w:val="24"/>
          <w:szCs w:val="24"/>
          <w:lang/>
        </w:rPr>
        <w:t xml:space="preserve"> = 6 months</w:t>
      </w:r>
    </w:p>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lang/>
        </w:rPr>
      </w:pPr>
      <w:r w:rsidRPr="00002AB8">
        <w:rPr>
          <w:rFonts w:ascii="Times New Roman" w:eastAsia="Times New Roman" w:hAnsi="Times New Roman" w:cs="Times New Roman"/>
          <w:sz w:val="24"/>
          <w:szCs w:val="24"/>
          <w:lang/>
        </w:rPr>
        <w:t>Risk-free rate</w:t>
      </w:r>
      <w:r w:rsidRPr="00E47B74">
        <w:rPr>
          <w:rFonts w:ascii="Times New Roman" w:eastAsia="Times New Roman" w:hAnsi="Times New Roman" w:cs="Times New Roman"/>
          <w:noProof/>
          <w:sz w:val="24"/>
          <w:szCs w:val="24"/>
        </w:rPr>
        <w:drawing>
          <wp:inline distT="0" distB="0" distL="0" distR="0">
            <wp:extent cx="156210" cy="238760"/>
            <wp:effectExtent l="19050" t="0" r="0" b="0"/>
            <wp:docPr id="57" name="Picture 57" descr="mhtml:file://C:\Users\user\Pictures\Solved_%20Consider%20a%206-month%20expiration%20European%20call%20option%20with...%20_%20Chegg.mhtml!https://media.cheggcdn.com/study/c13/c131a4f7-8d39-44a7-ad08-866a17ef643b/2324-21-28p-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html:file://C:\Users\user\Pictures\Solved_%20Consider%20a%206-month%20expiration%20European%20call%20option%20with...%20_%20Chegg.mhtml!https://media.cheggcdn.com/study/c13/c131a4f7-8d39-44a7-ad08-866a17ef643b/2324-21-28p-i2.png"/>
                    <pic:cNvPicPr>
                      <a:picLocks noChangeAspect="1" noChangeArrowheads="1"/>
                    </pic:cNvPicPr>
                  </pic:nvPicPr>
                  <pic:blipFill>
                    <a:blip r:embed="rId19"/>
                    <a:srcRect/>
                    <a:stretch>
                      <a:fillRect/>
                    </a:stretch>
                  </pic:blipFill>
                  <pic:spPr bwMode="auto">
                    <a:xfrm>
                      <a:off x="0" y="0"/>
                      <a:ext cx="156210" cy="238760"/>
                    </a:xfrm>
                    <a:prstGeom prst="rect">
                      <a:avLst/>
                    </a:prstGeom>
                    <a:noFill/>
                    <a:ln w="9525">
                      <a:noFill/>
                      <a:miter lim="800000"/>
                      <a:headEnd/>
                      <a:tailEnd/>
                    </a:ln>
                  </pic:spPr>
                </pic:pic>
              </a:graphicData>
            </a:graphic>
          </wp:inline>
        </w:drawing>
      </w:r>
      <w:r w:rsidRPr="00002AB8">
        <w:rPr>
          <w:rFonts w:ascii="Times New Roman" w:eastAsia="Times New Roman" w:hAnsi="Times New Roman" w:cs="Times New Roman"/>
          <w:sz w:val="24"/>
          <w:szCs w:val="24"/>
          <w:lang/>
        </w:rPr>
        <w:t>= 5%</w:t>
      </w:r>
    </w:p>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lang/>
        </w:rPr>
      </w:pPr>
      <w:r w:rsidRPr="00002AB8">
        <w:rPr>
          <w:rFonts w:ascii="Times New Roman" w:eastAsia="Times New Roman" w:hAnsi="Times New Roman" w:cs="Times New Roman"/>
          <w:sz w:val="24"/>
          <w:szCs w:val="24"/>
          <w:lang/>
        </w:rPr>
        <w:t>The spreadsheet appears as follows:</w:t>
      </w:r>
    </w:p>
    <w:tbl>
      <w:tblPr>
        <w:tblW w:w="0" w:type="auto"/>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96"/>
        <w:gridCol w:w="690"/>
        <w:gridCol w:w="36"/>
        <w:gridCol w:w="1377"/>
        <w:gridCol w:w="810"/>
      </w:tblGrid>
      <w:tr w:rsidR="00002AB8" w:rsidRPr="00002AB8" w:rsidTr="00002AB8">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b/>
                <w:bCs/>
                <w:sz w:val="24"/>
                <w:szCs w:val="24"/>
                <w:u w:val="single"/>
              </w:rPr>
              <w:t>INPUTS</w:t>
            </w:r>
            <w:r w:rsidRPr="00002AB8">
              <w:rPr>
                <w:rFonts w:ascii="Times New Roman" w:eastAsia="Times New Roman" w:hAnsi="Times New Roman" w:cs="Times New Roman"/>
                <w:sz w:val="24"/>
                <w:szCs w:val="24"/>
                <w:u w:val="singl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b/>
                <w:bCs/>
                <w:sz w:val="24"/>
                <w:szCs w:val="24"/>
                <w:u w:val="single"/>
              </w:rPr>
              <w:t>OUTPUTS</w:t>
            </w:r>
            <w:r w:rsidRPr="00002AB8">
              <w:rPr>
                <w:rFonts w:ascii="Times New Roman" w:eastAsia="Times New Roman" w:hAnsi="Times New Roman" w:cs="Times New Roman"/>
                <w:sz w:val="24"/>
                <w:szCs w:val="24"/>
                <w:u w:val="singl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r>
      <w:tr w:rsidR="00002AB8" w:rsidRPr="00002AB8" w:rsidTr="00002AB8">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Standard deviation (annual)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0.3213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d1</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0.0089</w:t>
            </w:r>
          </w:p>
        </w:tc>
      </w:tr>
      <w:tr w:rsidR="00002AB8" w:rsidRPr="00002AB8" w:rsidTr="00002AB8">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Maturity (in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d2</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-0.2183</w:t>
            </w:r>
          </w:p>
        </w:tc>
      </w:tr>
      <w:tr w:rsidR="00002AB8" w:rsidRPr="00002AB8" w:rsidTr="00002AB8">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Risk-free rate (annual)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N(d1)</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0.5036</w:t>
            </w:r>
          </w:p>
        </w:tc>
      </w:tr>
      <w:tr w:rsidR="00002AB8" w:rsidRPr="00002AB8" w:rsidTr="00002AB8">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Stock Price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N(d2)</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0.4136</w:t>
            </w:r>
          </w:p>
        </w:tc>
      </w:tr>
      <w:tr w:rsidR="00002AB8" w:rsidRPr="00002AB8" w:rsidTr="00002AB8">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Exercise price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B/S call value</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8.0000</w:t>
            </w:r>
          </w:p>
        </w:tc>
      </w:tr>
      <w:tr w:rsidR="00002AB8" w:rsidRPr="00002AB8" w:rsidTr="00002AB8">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Dividend yield (annual)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B/S put value</w:t>
            </w:r>
          </w:p>
        </w:tc>
        <w:tc>
          <w:tcPr>
            <w:tcW w:w="0" w:type="auto"/>
            <w:tcBorders>
              <w:top w:val="outset" w:sz="6" w:space="0" w:color="auto"/>
              <w:left w:val="outset" w:sz="6" w:space="0" w:color="auto"/>
              <w:bottom w:val="outset" w:sz="6" w:space="0" w:color="auto"/>
              <w:right w:val="outset" w:sz="6" w:space="0" w:color="auto"/>
            </w:tcBorders>
            <w:vAlign w:val="center"/>
            <w:hideMark/>
          </w:tcPr>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rPr>
            </w:pPr>
            <w:r w:rsidRPr="00002AB8">
              <w:rPr>
                <w:rFonts w:ascii="Times New Roman" w:eastAsia="Times New Roman" w:hAnsi="Times New Roman" w:cs="Times New Roman"/>
                <w:sz w:val="24"/>
                <w:szCs w:val="24"/>
              </w:rPr>
              <w:t>10.4076</w:t>
            </w:r>
          </w:p>
        </w:tc>
      </w:tr>
    </w:tbl>
    <w:p w:rsidR="00002AB8" w:rsidRPr="00002AB8" w:rsidRDefault="00002AB8" w:rsidP="00002AB8">
      <w:pPr>
        <w:spacing w:before="100" w:beforeAutospacing="1" w:after="100" w:afterAutospacing="1" w:line="240" w:lineRule="auto"/>
        <w:rPr>
          <w:rFonts w:ascii="Times New Roman" w:eastAsia="Times New Roman" w:hAnsi="Times New Roman" w:cs="Times New Roman"/>
          <w:sz w:val="24"/>
          <w:szCs w:val="24"/>
          <w:lang/>
        </w:rPr>
      </w:pPr>
      <w:r w:rsidRPr="00002AB8">
        <w:rPr>
          <w:rFonts w:ascii="Times New Roman" w:eastAsia="Times New Roman" w:hAnsi="Times New Roman" w:cs="Times New Roman"/>
          <w:sz w:val="24"/>
          <w:szCs w:val="24"/>
          <w:lang/>
        </w:rPr>
        <w:t>Therefore, the implied volatility of the call is</w:t>
      </w:r>
      <w:r w:rsidR="00E47B74" w:rsidRPr="00E47B74">
        <w:rPr>
          <w:rFonts w:ascii="Times New Roman" w:eastAsia="Times New Roman" w:hAnsi="Times New Roman" w:cs="Times New Roman"/>
          <w:noProof/>
          <w:sz w:val="24"/>
          <w:szCs w:val="24"/>
        </w:rPr>
        <w:t>0.3213</w:t>
      </w:r>
      <w:r w:rsidRPr="00002AB8">
        <w:rPr>
          <w:rFonts w:ascii="Times New Roman" w:eastAsia="Times New Roman" w:hAnsi="Times New Roman" w:cs="Times New Roman"/>
          <w:sz w:val="24"/>
          <w:szCs w:val="24"/>
          <w:lang/>
        </w:rPr>
        <w:t xml:space="preserve"> </w:t>
      </w:r>
    </w:p>
    <w:p w:rsidR="00662BBA" w:rsidRDefault="00662BBA" w:rsidP="00002AB8">
      <w:pPr>
        <w:pStyle w:val="NormalWeb"/>
        <w:rPr>
          <w:rFonts w:ascii="Helvetica" w:hAnsi="Helvetica"/>
          <w:color w:val="333333"/>
          <w:sz w:val="21"/>
          <w:szCs w:val="21"/>
        </w:rPr>
      </w:pPr>
    </w:p>
    <w:p w:rsidR="00E47103" w:rsidRDefault="00E47103" w:rsidP="00D35ACC">
      <w:pPr>
        <w:pStyle w:val="NormalWeb"/>
      </w:pPr>
    </w:p>
    <w:sectPr w:rsidR="00E47103" w:rsidSect="004935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2858"/>
    <w:multiLevelType w:val="multilevel"/>
    <w:tmpl w:val="D050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9505B"/>
    <w:multiLevelType w:val="multilevel"/>
    <w:tmpl w:val="093C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9F3242"/>
    <w:multiLevelType w:val="hybridMultilevel"/>
    <w:tmpl w:val="760038BC"/>
    <w:lvl w:ilvl="0" w:tplc="E9226FB0">
      <w:start w:val="1"/>
      <w:numFmt w:val="decimal"/>
      <w:lvlText w:val="%1."/>
      <w:lvlJc w:val="left"/>
      <w:pPr>
        <w:ind w:left="820" w:hanging="360"/>
      </w:pPr>
      <w:rPr>
        <w:rFonts w:ascii="Arial" w:eastAsia="Arial" w:hAnsi="Arial" w:cs="Arial" w:hint="default"/>
        <w:w w:val="91"/>
        <w:sz w:val="24"/>
        <w:szCs w:val="24"/>
        <w:lang w:val="en-US" w:eastAsia="en-US" w:bidi="ar-SA"/>
      </w:rPr>
    </w:lvl>
    <w:lvl w:ilvl="1" w:tplc="2594F934">
      <w:numFmt w:val="bullet"/>
      <w:lvlText w:val="•"/>
      <w:lvlJc w:val="left"/>
      <w:pPr>
        <w:ind w:left="1696" w:hanging="360"/>
      </w:pPr>
      <w:rPr>
        <w:rFonts w:hint="default"/>
        <w:lang w:val="en-US" w:eastAsia="en-US" w:bidi="ar-SA"/>
      </w:rPr>
    </w:lvl>
    <w:lvl w:ilvl="2" w:tplc="ED7C530A">
      <w:numFmt w:val="bullet"/>
      <w:lvlText w:val="•"/>
      <w:lvlJc w:val="left"/>
      <w:pPr>
        <w:ind w:left="2572" w:hanging="360"/>
      </w:pPr>
      <w:rPr>
        <w:rFonts w:hint="default"/>
        <w:lang w:val="en-US" w:eastAsia="en-US" w:bidi="ar-SA"/>
      </w:rPr>
    </w:lvl>
    <w:lvl w:ilvl="3" w:tplc="3E2EBF00">
      <w:numFmt w:val="bullet"/>
      <w:lvlText w:val="•"/>
      <w:lvlJc w:val="left"/>
      <w:pPr>
        <w:ind w:left="3448" w:hanging="360"/>
      </w:pPr>
      <w:rPr>
        <w:rFonts w:hint="default"/>
        <w:lang w:val="en-US" w:eastAsia="en-US" w:bidi="ar-SA"/>
      </w:rPr>
    </w:lvl>
    <w:lvl w:ilvl="4" w:tplc="D9DA3F42">
      <w:numFmt w:val="bullet"/>
      <w:lvlText w:val="•"/>
      <w:lvlJc w:val="left"/>
      <w:pPr>
        <w:ind w:left="4324" w:hanging="360"/>
      </w:pPr>
      <w:rPr>
        <w:rFonts w:hint="default"/>
        <w:lang w:val="en-US" w:eastAsia="en-US" w:bidi="ar-SA"/>
      </w:rPr>
    </w:lvl>
    <w:lvl w:ilvl="5" w:tplc="221AC0DA">
      <w:numFmt w:val="bullet"/>
      <w:lvlText w:val="•"/>
      <w:lvlJc w:val="left"/>
      <w:pPr>
        <w:ind w:left="5200" w:hanging="360"/>
      </w:pPr>
      <w:rPr>
        <w:rFonts w:hint="default"/>
        <w:lang w:val="en-US" w:eastAsia="en-US" w:bidi="ar-SA"/>
      </w:rPr>
    </w:lvl>
    <w:lvl w:ilvl="6" w:tplc="E8687542">
      <w:numFmt w:val="bullet"/>
      <w:lvlText w:val="•"/>
      <w:lvlJc w:val="left"/>
      <w:pPr>
        <w:ind w:left="6076" w:hanging="360"/>
      </w:pPr>
      <w:rPr>
        <w:rFonts w:hint="default"/>
        <w:lang w:val="en-US" w:eastAsia="en-US" w:bidi="ar-SA"/>
      </w:rPr>
    </w:lvl>
    <w:lvl w:ilvl="7" w:tplc="CDEECF90">
      <w:numFmt w:val="bullet"/>
      <w:lvlText w:val="•"/>
      <w:lvlJc w:val="left"/>
      <w:pPr>
        <w:ind w:left="6952" w:hanging="360"/>
      </w:pPr>
      <w:rPr>
        <w:rFonts w:hint="default"/>
        <w:lang w:val="en-US" w:eastAsia="en-US" w:bidi="ar-SA"/>
      </w:rPr>
    </w:lvl>
    <w:lvl w:ilvl="8" w:tplc="6D04CBD2">
      <w:numFmt w:val="bullet"/>
      <w:lvlText w:val="•"/>
      <w:lvlJc w:val="left"/>
      <w:pPr>
        <w:ind w:left="7828" w:hanging="360"/>
      </w:pPr>
      <w:rPr>
        <w:rFonts w:hint="default"/>
        <w:lang w:val="en-US" w:eastAsia="en-US" w:bidi="ar-SA"/>
      </w:rPr>
    </w:lvl>
  </w:abstractNum>
  <w:abstractNum w:abstractNumId="3">
    <w:nsid w:val="17356F16"/>
    <w:multiLevelType w:val="multilevel"/>
    <w:tmpl w:val="E596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40698C"/>
    <w:multiLevelType w:val="multilevel"/>
    <w:tmpl w:val="B6F6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F44F61"/>
    <w:multiLevelType w:val="multilevel"/>
    <w:tmpl w:val="0D8AB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7240BB"/>
    <w:multiLevelType w:val="multilevel"/>
    <w:tmpl w:val="0242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F07E6"/>
    <w:rsid w:val="00002AB8"/>
    <w:rsid w:val="004275D5"/>
    <w:rsid w:val="004935B6"/>
    <w:rsid w:val="00662BBA"/>
    <w:rsid w:val="00724836"/>
    <w:rsid w:val="00D35ACC"/>
    <w:rsid w:val="00E47103"/>
    <w:rsid w:val="00E47B74"/>
    <w:rsid w:val="00FF0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5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07E6"/>
    <w:pPr>
      <w:widowControl w:val="0"/>
      <w:autoSpaceDE w:val="0"/>
      <w:autoSpaceDN w:val="0"/>
      <w:spacing w:after="0" w:line="240" w:lineRule="auto"/>
      <w:ind w:left="820" w:hanging="360"/>
    </w:pPr>
    <w:rPr>
      <w:rFonts w:ascii="Arial" w:eastAsia="Arial" w:hAnsi="Arial" w:cs="Arial"/>
    </w:rPr>
  </w:style>
  <w:style w:type="paragraph" w:styleId="NormalWeb">
    <w:name w:val="Normal (Web)"/>
    <w:basedOn w:val="Normal"/>
    <w:uiPriority w:val="99"/>
    <w:unhideWhenUsed/>
    <w:rsid w:val="00FF07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0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6"/>
    <w:rPr>
      <w:rFonts w:ascii="Tahoma" w:hAnsi="Tahoma" w:cs="Tahoma"/>
      <w:sz w:val="16"/>
      <w:szCs w:val="16"/>
    </w:rPr>
  </w:style>
  <w:style w:type="character" w:customStyle="1" w:styleId="sup">
    <w:name w:val="sup"/>
    <w:basedOn w:val="DefaultParagraphFont"/>
    <w:rsid w:val="00724836"/>
  </w:style>
</w:styles>
</file>

<file path=word/webSettings.xml><?xml version="1.0" encoding="utf-8"?>
<w:webSettings xmlns:r="http://schemas.openxmlformats.org/officeDocument/2006/relationships" xmlns:w="http://schemas.openxmlformats.org/wordprocessingml/2006/main">
  <w:divs>
    <w:div w:id="128866701">
      <w:bodyDiv w:val="1"/>
      <w:marLeft w:val="0"/>
      <w:marRight w:val="0"/>
      <w:marTop w:val="0"/>
      <w:marBottom w:val="0"/>
      <w:divBdr>
        <w:top w:val="none" w:sz="0" w:space="0" w:color="auto"/>
        <w:left w:val="none" w:sz="0" w:space="0" w:color="auto"/>
        <w:bottom w:val="none" w:sz="0" w:space="0" w:color="auto"/>
        <w:right w:val="none" w:sz="0" w:space="0" w:color="auto"/>
      </w:divBdr>
      <w:divsChild>
        <w:div w:id="986395431">
          <w:marLeft w:val="0"/>
          <w:marRight w:val="0"/>
          <w:marTop w:val="0"/>
          <w:marBottom w:val="0"/>
          <w:divBdr>
            <w:top w:val="none" w:sz="0" w:space="0" w:color="auto"/>
            <w:left w:val="none" w:sz="0" w:space="0" w:color="auto"/>
            <w:bottom w:val="none" w:sz="0" w:space="0" w:color="auto"/>
            <w:right w:val="none" w:sz="0" w:space="0" w:color="auto"/>
          </w:divBdr>
          <w:divsChild>
            <w:div w:id="1660034955">
              <w:marLeft w:val="0"/>
              <w:marRight w:val="0"/>
              <w:marTop w:val="0"/>
              <w:marBottom w:val="0"/>
              <w:divBdr>
                <w:top w:val="none" w:sz="0" w:space="0" w:color="auto"/>
                <w:left w:val="none" w:sz="0" w:space="0" w:color="auto"/>
                <w:bottom w:val="none" w:sz="0" w:space="0" w:color="auto"/>
                <w:right w:val="none" w:sz="0" w:space="0" w:color="auto"/>
              </w:divBdr>
              <w:divsChild>
                <w:div w:id="1776822574">
                  <w:marLeft w:val="0"/>
                  <w:marRight w:val="0"/>
                  <w:marTop w:val="0"/>
                  <w:marBottom w:val="0"/>
                  <w:divBdr>
                    <w:top w:val="none" w:sz="0" w:space="0" w:color="auto"/>
                    <w:left w:val="none" w:sz="0" w:space="0" w:color="auto"/>
                    <w:bottom w:val="none" w:sz="0" w:space="0" w:color="auto"/>
                    <w:right w:val="none" w:sz="0" w:space="0" w:color="auto"/>
                  </w:divBdr>
                  <w:divsChild>
                    <w:div w:id="1157187155">
                      <w:marLeft w:val="0"/>
                      <w:marRight w:val="0"/>
                      <w:marTop w:val="0"/>
                      <w:marBottom w:val="0"/>
                      <w:divBdr>
                        <w:top w:val="none" w:sz="0" w:space="0" w:color="auto"/>
                        <w:left w:val="none" w:sz="0" w:space="0" w:color="auto"/>
                        <w:bottom w:val="none" w:sz="0" w:space="0" w:color="auto"/>
                        <w:right w:val="none" w:sz="0" w:space="0" w:color="auto"/>
                      </w:divBdr>
                      <w:divsChild>
                        <w:div w:id="986862122">
                          <w:marLeft w:val="0"/>
                          <w:marRight w:val="0"/>
                          <w:marTop w:val="0"/>
                          <w:marBottom w:val="0"/>
                          <w:divBdr>
                            <w:top w:val="none" w:sz="0" w:space="0" w:color="auto"/>
                            <w:left w:val="none" w:sz="0" w:space="0" w:color="auto"/>
                            <w:bottom w:val="none" w:sz="0" w:space="0" w:color="auto"/>
                            <w:right w:val="none" w:sz="0" w:space="0" w:color="auto"/>
                          </w:divBdr>
                          <w:divsChild>
                            <w:div w:id="1568540380">
                              <w:marLeft w:val="0"/>
                              <w:marRight w:val="0"/>
                              <w:marTop w:val="0"/>
                              <w:marBottom w:val="0"/>
                              <w:divBdr>
                                <w:top w:val="none" w:sz="0" w:space="0" w:color="auto"/>
                                <w:left w:val="none" w:sz="0" w:space="0" w:color="auto"/>
                                <w:bottom w:val="none" w:sz="0" w:space="0" w:color="auto"/>
                                <w:right w:val="none" w:sz="0" w:space="0" w:color="auto"/>
                              </w:divBdr>
                              <w:divsChild>
                                <w:div w:id="109058419">
                                  <w:marLeft w:val="0"/>
                                  <w:marRight w:val="0"/>
                                  <w:marTop w:val="0"/>
                                  <w:marBottom w:val="0"/>
                                  <w:divBdr>
                                    <w:top w:val="none" w:sz="0" w:space="0" w:color="auto"/>
                                    <w:left w:val="none" w:sz="0" w:space="0" w:color="auto"/>
                                    <w:bottom w:val="none" w:sz="0" w:space="0" w:color="auto"/>
                                    <w:right w:val="none" w:sz="0" w:space="0" w:color="auto"/>
                                  </w:divBdr>
                                  <w:divsChild>
                                    <w:div w:id="91052419">
                                      <w:marLeft w:val="0"/>
                                      <w:marRight w:val="0"/>
                                      <w:marTop w:val="0"/>
                                      <w:marBottom w:val="0"/>
                                      <w:divBdr>
                                        <w:top w:val="none" w:sz="0" w:space="0" w:color="auto"/>
                                        <w:left w:val="none" w:sz="0" w:space="0" w:color="auto"/>
                                        <w:bottom w:val="none" w:sz="0" w:space="0" w:color="auto"/>
                                        <w:right w:val="none" w:sz="0" w:space="0" w:color="auto"/>
                                      </w:divBdr>
                                      <w:divsChild>
                                        <w:div w:id="642196683">
                                          <w:marLeft w:val="0"/>
                                          <w:marRight w:val="0"/>
                                          <w:marTop w:val="0"/>
                                          <w:marBottom w:val="0"/>
                                          <w:divBdr>
                                            <w:top w:val="none" w:sz="0" w:space="0" w:color="auto"/>
                                            <w:left w:val="none" w:sz="0" w:space="0" w:color="auto"/>
                                            <w:bottom w:val="none" w:sz="0" w:space="0" w:color="auto"/>
                                            <w:right w:val="none" w:sz="0" w:space="0" w:color="auto"/>
                                          </w:divBdr>
                                          <w:divsChild>
                                            <w:div w:id="1090664102">
                                              <w:marLeft w:val="0"/>
                                              <w:marRight w:val="0"/>
                                              <w:marTop w:val="0"/>
                                              <w:marBottom w:val="0"/>
                                              <w:divBdr>
                                                <w:top w:val="none" w:sz="0" w:space="0" w:color="auto"/>
                                                <w:left w:val="none" w:sz="0" w:space="0" w:color="auto"/>
                                                <w:bottom w:val="none" w:sz="0" w:space="0" w:color="auto"/>
                                                <w:right w:val="none" w:sz="0" w:space="0" w:color="auto"/>
                                              </w:divBdr>
                                              <w:divsChild>
                                                <w:div w:id="1114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397753">
      <w:bodyDiv w:val="1"/>
      <w:marLeft w:val="0"/>
      <w:marRight w:val="0"/>
      <w:marTop w:val="0"/>
      <w:marBottom w:val="0"/>
      <w:divBdr>
        <w:top w:val="none" w:sz="0" w:space="0" w:color="auto"/>
        <w:left w:val="none" w:sz="0" w:space="0" w:color="auto"/>
        <w:bottom w:val="none" w:sz="0" w:space="0" w:color="auto"/>
        <w:right w:val="none" w:sz="0" w:space="0" w:color="auto"/>
      </w:divBdr>
      <w:divsChild>
        <w:div w:id="1928224855">
          <w:marLeft w:val="0"/>
          <w:marRight w:val="0"/>
          <w:marTop w:val="0"/>
          <w:marBottom w:val="0"/>
          <w:divBdr>
            <w:top w:val="none" w:sz="0" w:space="0" w:color="auto"/>
            <w:left w:val="none" w:sz="0" w:space="0" w:color="auto"/>
            <w:bottom w:val="none" w:sz="0" w:space="0" w:color="auto"/>
            <w:right w:val="none" w:sz="0" w:space="0" w:color="auto"/>
          </w:divBdr>
          <w:divsChild>
            <w:div w:id="841510819">
              <w:marLeft w:val="0"/>
              <w:marRight w:val="0"/>
              <w:marTop w:val="0"/>
              <w:marBottom w:val="0"/>
              <w:divBdr>
                <w:top w:val="none" w:sz="0" w:space="0" w:color="auto"/>
                <w:left w:val="none" w:sz="0" w:space="0" w:color="auto"/>
                <w:bottom w:val="none" w:sz="0" w:space="0" w:color="auto"/>
                <w:right w:val="none" w:sz="0" w:space="0" w:color="auto"/>
              </w:divBdr>
              <w:divsChild>
                <w:div w:id="653490926">
                  <w:marLeft w:val="0"/>
                  <w:marRight w:val="0"/>
                  <w:marTop w:val="0"/>
                  <w:marBottom w:val="0"/>
                  <w:divBdr>
                    <w:top w:val="none" w:sz="0" w:space="0" w:color="auto"/>
                    <w:left w:val="none" w:sz="0" w:space="0" w:color="auto"/>
                    <w:bottom w:val="none" w:sz="0" w:space="0" w:color="auto"/>
                    <w:right w:val="none" w:sz="0" w:space="0" w:color="auto"/>
                  </w:divBdr>
                  <w:divsChild>
                    <w:div w:id="2075345472">
                      <w:marLeft w:val="0"/>
                      <w:marRight w:val="0"/>
                      <w:marTop w:val="0"/>
                      <w:marBottom w:val="0"/>
                      <w:divBdr>
                        <w:top w:val="none" w:sz="0" w:space="0" w:color="auto"/>
                        <w:left w:val="none" w:sz="0" w:space="0" w:color="auto"/>
                        <w:bottom w:val="none" w:sz="0" w:space="0" w:color="auto"/>
                        <w:right w:val="none" w:sz="0" w:space="0" w:color="auto"/>
                      </w:divBdr>
                      <w:divsChild>
                        <w:div w:id="74985809">
                          <w:marLeft w:val="0"/>
                          <w:marRight w:val="0"/>
                          <w:marTop w:val="0"/>
                          <w:marBottom w:val="0"/>
                          <w:divBdr>
                            <w:top w:val="none" w:sz="0" w:space="0" w:color="auto"/>
                            <w:left w:val="none" w:sz="0" w:space="0" w:color="auto"/>
                            <w:bottom w:val="none" w:sz="0" w:space="0" w:color="auto"/>
                            <w:right w:val="none" w:sz="0" w:space="0" w:color="auto"/>
                          </w:divBdr>
                          <w:divsChild>
                            <w:div w:id="1637368046">
                              <w:marLeft w:val="0"/>
                              <w:marRight w:val="0"/>
                              <w:marTop w:val="0"/>
                              <w:marBottom w:val="0"/>
                              <w:divBdr>
                                <w:top w:val="none" w:sz="0" w:space="0" w:color="auto"/>
                                <w:left w:val="none" w:sz="0" w:space="0" w:color="auto"/>
                                <w:bottom w:val="none" w:sz="0" w:space="0" w:color="auto"/>
                                <w:right w:val="none" w:sz="0" w:space="0" w:color="auto"/>
                              </w:divBdr>
                              <w:divsChild>
                                <w:div w:id="824052125">
                                  <w:marLeft w:val="0"/>
                                  <w:marRight w:val="0"/>
                                  <w:marTop w:val="0"/>
                                  <w:marBottom w:val="0"/>
                                  <w:divBdr>
                                    <w:top w:val="none" w:sz="0" w:space="0" w:color="auto"/>
                                    <w:left w:val="none" w:sz="0" w:space="0" w:color="auto"/>
                                    <w:bottom w:val="none" w:sz="0" w:space="0" w:color="auto"/>
                                    <w:right w:val="none" w:sz="0" w:space="0" w:color="auto"/>
                                  </w:divBdr>
                                  <w:divsChild>
                                    <w:div w:id="425882577">
                                      <w:marLeft w:val="0"/>
                                      <w:marRight w:val="0"/>
                                      <w:marTop w:val="0"/>
                                      <w:marBottom w:val="0"/>
                                      <w:divBdr>
                                        <w:top w:val="none" w:sz="0" w:space="0" w:color="auto"/>
                                        <w:left w:val="none" w:sz="0" w:space="0" w:color="auto"/>
                                        <w:bottom w:val="none" w:sz="0" w:space="0" w:color="auto"/>
                                        <w:right w:val="none" w:sz="0" w:space="0" w:color="auto"/>
                                      </w:divBdr>
                                      <w:divsChild>
                                        <w:div w:id="997267288">
                                          <w:marLeft w:val="0"/>
                                          <w:marRight w:val="0"/>
                                          <w:marTop w:val="0"/>
                                          <w:marBottom w:val="0"/>
                                          <w:divBdr>
                                            <w:top w:val="none" w:sz="0" w:space="0" w:color="auto"/>
                                            <w:left w:val="none" w:sz="0" w:space="0" w:color="auto"/>
                                            <w:bottom w:val="none" w:sz="0" w:space="0" w:color="auto"/>
                                            <w:right w:val="none" w:sz="0" w:space="0" w:color="auto"/>
                                          </w:divBdr>
                                          <w:divsChild>
                                            <w:div w:id="2083946296">
                                              <w:marLeft w:val="0"/>
                                              <w:marRight w:val="0"/>
                                              <w:marTop w:val="0"/>
                                              <w:marBottom w:val="0"/>
                                              <w:divBdr>
                                                <w:top w:val="none" w:sz="0" w:space="0" w:color="auto"/>
                                                <w:left w:val="none" w:sz="0" w:space="0" w:color="auto"/>
                                                <w:bottom w:val="none" w:sz="0" w:space="0" w:color="auto"/>
                                                <w:right w:val="none" w:sz="0" w:space="0" w:color="auto"/>
                                              </w:divBdr>
                                              <w:divsChild>
                                                <w:div w:id="1422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610696">
      <w:bodyDiv w:val="1"/>
      <w:marLeft w:val="0"/>
      <w:marRight w:val="0"/>
      <w:marTop w:val="0"/>
      <w:marBottom w:val="0"/>
      <w:divBdr>
        <w:top w:val="none" w:sz="0" w:space="0" w:color="auto"/>
        <w:left w:val="none" w:sz="0" w:space="0" w:color="auto"/>
        <w:bottom w:val="none" w:sz="0" w:space="0" w:color="auto"/>
        <w:right w:val="none" w:sz="0" w:space="0" w:color="auto"/>
      </w:divBdr>
      <w:divsChild>
        <w:div w:id="1620530653">
          <w:marLeft w:val="0"/>
          <w:marRight w:val="0"/>
          <w:marTop w:val="0"/>
          <w:marBottom w:val="0"/>
          <w:divBdr>
            <w:top w:val="none" w:sz="0" w:space="0" w:color="auto"/>
            <w:left w:val="none" w:sz="0" w:space="0" w:color="auto"/>
            <w:bottom w:val="none" w:sz="0" w:space="0" w:color="auto"/>
            <w:right w:val="none" w:sz="0" w:space="0" w:color="auto"/>
          </w:divBdr>
          <w:divsChild>
            <w:div w:id="1069494775">
              <w:marLeft w:val="0"/>
              <w:marRight w:val="0"/>
              <w:marTop w:val="0"/>
              <w:marBottom w:val="0"/>
              <w:divBdr>
                <w:top w:val="none" w:sz="0" w:space="0" w:color="auto"/>
                <w:left w:val="none" w:sz="0" w:space="0" w:color="auto"/>
                <w:bottom w:val="none" w:sz="0" w:space="0" w:color="auto"/>
                <w:right w:val="none" w:sz="0" w:space="0" w:color="auto"/>
              </w:divBdr>
              <w:divsChild>
                <w:div w:id="340202652">
                  <w:marLeft w:val="0"/>
                  <w:marRight w:val="0"/>
                  <w:marTop w:val="0"/>
                  <w:marBottom w:val="0"/>
                  <w:divBdr>
                    <w:top w:val="none" w:sz="0" w:space="0" w:color="auto"/>
                    <w:left w:val="none" w:sz="0" w:space="0" w:color="auto"/>
                    <w:bottom w:val="none" w:sz="0" w:space="0" w:color="auto"/>
                    <w:right w:val="none" w:sz="0" w:space="0" w:color="auto"/>
                  </w:divBdr>
                  <w:divsChild>
                    <w:div w:id="697436344">
                      <w:marLeft w:val="0"/>
                      <w:marRight w:val="0"/>
                      <w:marTop w:val="0"/>
                      <w:marBottom w:val="0"/>
                      <w:divBdr>
                        <w:top w:val="none" w:sz="0" w:space="0" w:color="auto"/>
                        <w:left w:val="none" w:sz="0" w:space="0" w:color="auto"/>
                        <w:bottom w:val="none" w:sz="0" w:space="0" w:color="auto"/>
                        <w:right w:val="none" w:sz="0" w:space="0" w:color="auto"/>
                      </w:divBdr>
                      <w:divsChild>
                        <w:div w:id="429547077">
                          <w:marLeft w:val="0"/>
                          <w:marRight w:val="0"/>
                          <w:marTop w:val="0"/>
                          <w:marBottom w:val="0"/>
                          <w:divBdr>
                            <w:top w:val="none" w:sz="0" w:space="0" w:color="auto"/>
                            <w:left w:val="none" w:sz="0" w:space="0" w:color="auto"/>
                            <w:bottom w:val="none" w:sz="0" w:space="0" w:color="auto"/>
                            <w:right w:val="none" w:sz="0" w:space="0" w:color="auto"/>
                          </w:divBdr>
                          <w:divsChild>
                            <w:div w:id="1665628156">
                              <w:marLeft w:val="0"/>
                              <w:marRight w:val="0"/>
                              <w:marTop w:val="0"/>
                              <w:marBottom w:val="0"/>
                              <w:divBdr>
                                <w:top w:val="none" w:sz="0" w:space="0" w:color="auto"/>
                                <w:left w:val="none" w:sz="0" w:space="0" w:color="auto"/>
                                <w:bottom w:val="none" w:sz="0" w:space="0" w:color="auto"/>
                                <w:right w:val="none" w:sz="0" w:space="0" w:color="auto"/>
                              </w:divBdr>
                              <w:divsChild>
                                <w:div w:id="1911770370">
                                  <w:marLeft w:val="0"/>
                                  <w:marRight w:val="0"/>
                                  <w:marTop w:val="0"/>
                                  <w:marBottom w:val="0"/>
                                  <w:divBdr>
                                    <w:top w:val="none" w:sz="0" w:space="0" w:color="auto"/>
                                    <w:left w:val="none" w:sz="0" w:space="0" w:color="auto"/>
                                    <w:bottom w:val="none" w:sz="0" w:space="0" w:color="auto"/>
                                    <w:right w:val="none" w:sz="0" w:space="0" w:color="auto"/>
                                  </w:divBdr>
                                  <w:divsChild>
                                    <w:div w:id="185675926">
                                      <w:marLeft w:val="0"/>
                                      <w:marRight w:val="0"/>
                                      <w:marTop w:val="0"/>
                                      <w:marBottom w:val="0"/>
                                      <w:divBdr>
                                        <w:top w:val="none" w:sz="0" w:space="0" w:color="auto"/>
                                        <w:left w:val="none" w:sz="0" w:space="0" w:color="auto"/>
                                        <w:bottom w:val="none" w:sz="0" w:space="0" w:color="auto"/>
                                        <w:right w:val="none" w:sz="0" w:space="0" w:color="auto"/>
                                      </w:divBdr>
                                      <w:divsChild>
                                        <w:div w:id="765273564">
                                          <w:marLeft w:val="0"/>
                                          <w:marRight w:val="0"/>
                                          <w:marTop w:val="0"/>
                                          <w:marBottom w:val="0"/>
                                          <w:divBdr>
                                            <w:top w:val="none" w:sz="0" w:space="0" w:color="auto"/>
                                            <w:left w:val="none" w:sz="0" w:space="0" w:color="auto"/>
                                            <w:bottom w:val="none" w:sz="0" w:space="0" w:color="auto"/>
                                            <w:right w:val="none" w:sz="0" w:space="0" w:color="auto"/>
                                          </w:divBdr>
                                          <w:divsChild>
                                            <w:div w:id="239414033">
                                              <w:marLeft w:val="0"/>
                                              <w:marRight w:val="0"/>
                                              <w:marTop w:val="0"/>
                                              <w:marBottom w:val="0"/>
                                              <w:divBdr>
                                                <w:top w:val="none" w:sz="0" w:space="0" w:color="auto"/>
                                                <w:left w:val="none" w:sz="0" w:space="0" w:color="auto"/>
                                                <w:bottom w:val="none" w:sz="0" w:space="0" w:color="auto"/>
                                                <w:right w:val="none" w:sz="0" w:space="0" w:color="auto"/>
                                              </w:divBdr>
                                              <w:divsChild>
                                                <w:div w:id="3560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506010">
      <w:bodyDiv w:val="1"/>
      <w:marLeft w:val="0"/>
      <w:marRight w:val="0"/>
      <w:marTop w:val="0"/>
      <w:marBottom w:val="0"/>
      <w:divBdr>
        <w:top w:val="none" w:sz="0" w:space="0" w:color="auto"/>
        <w:left w:val="none" w:sz="0" w:space="0" w:color="auto"/>
        <w:bottom w:val="none" w:sz="0" w:space="0" w:color="auto"/>
        <w:right w:val="none" w:sz="0" w:space="0" w:color="auto"/>
      </w:divBdr>
      <w:divsChild>
        <w:div w:id="1741516142">
          <w:marLeft w:val="0"/>
          <w:marRight w:val="0"/>
          <w:marTop w:val="0"/>
          <w:marBottom w:val="0"/>
          <w:divBdr>
            <w:top w:val="none" w:sz="0" w:space="0" w:color="auto"/>
            <w:left w:val="none" w:sz="0" w:space="0" w:color="auto"/>
            <w:bottom w:val="none" w:sz="0" w:space="0" w:color="auto"/>
            <w:right w:val="none" w:sz="0" w:space="0" w:color="auto"/>
          </w:divBdr>
          <w:divsChild>
            <w:div w:id="2140605463">
              <w:marLeft w:val="0"/>
              <w:marRight w:val="0"/>
              <w:marTop w:val="0"/>
              <w:marBottom w:val="0"/>
              <w:divBdr>
                <w:top w:val="none" w:sz="0" w:space="0" w:color="auto"/>
                <w:left w:val="none" w:sz="0" w:space="0" w:color="auto"/>
                <w:bottom w:val="none" w:sz="0" w:space="0" w:color="auto"/>
                <w:right w:val="none" w:sz="0" w:space="0" w:color="auto"/>
              </w:divBdr>
              <w:divsChild>
                <w:div w:id="840504455">
                  <w:marLeft w:val="0"/>
                  <w:marRight w:val="0"/>
                  <w:marTop w:val="0"/>
                  <w:marBottom w:val="0"/>
                  <w:divBdr>
                    <w:top w:val="none" w:sz="0" w:space="0" w:color="auto"/>
                    <w:left w:val="none" w:sz="0" w:space="0" w:color="auto"/>
                    <w:bottom w:val="none" w:sz="0" w:space="0" w:color="auto"/>
                    <w:right w:val="none" w:sz="0" w:space="0" w:color="auto"/>
                  </w:divBdr>
                  <w:divsChild>
                    <w:div w:id="455680574">
                      <w:marLeft w:val="0"/>
                      <w:marRight w:val="0"/>
                      <w:marTop w:val="0"/>
                      <w:marBottom w:val="0"/>
                      <w:divBdr>
                        <w:top w:val="none" w:sz="0" w:space="0" w:color="auto"/>
                        <w:left w:val="none" w:sz="0" w:space="0" w:color="auto"/>
                        <w:bottom w:val="none" w:sz="0" w:space="0" w:color="auto"/>
                        <w:right w:val="none" w:sz="0" w:space="0" w:color="auto"/>
                      </w:divBdr>
                      <w:divsChild>
                        <w:div w:id="2058624316">
                          <w:marLeft w:val="0"/>
                          <w:marRight w:val="0"/>
                          <w:marTop w:val="0"/>
                          <w:marBottom w:val="0"/>
                          <w:divBdr>
                            <w:top w:val="none" w:sz="0" w:space="0" w:color="auto"/>
                            <w:left w:val="none" w:sz="0" w:space="0" w:color="auto"/>
                            <w:bottom w:val="none" w:sz="0" w:space="0" w:color="auto"/>
                            <w:right w:val="none" w:sz="0" w:space="0" w:color="auto"/>
                          </w:divBdr>
                          <w:divsChild>
                            <w:div w:id="1356423268">
                              <w:marLeft w:val="0"/>
                              <w:marRight w:val="0"/>
                              <w:marTop w:val="0"/>
                              <w:marBottom w:val="0"/>
                              <w:divBdr>
                                <w:top w:val="none" w:sz="0" w:space="0" w:color="auto"/>
                                <w:left w:val="none" w:sz="0" w:space="0" w:color="auto"/>
                                <w:bottom w:val="none" w:sz="0" w:space="0" w:color="auto"/>
                                <w:right w:val="none" w:sz="0" w:space="0" w:color="auto"/>
                              </w:divBdr>
                              <w:divsChild>
                                <w:div w:id="473452628">
                                  <w:marLeft w:val="0"/>
                                  <w:marRight w:val="0"/>
                                  <w:marTop w:val="0"/>
                                  <w:marBottom w:val="0"/>
                                  <w:divBdr>
                                    <w:top w:val="none" w:sz="0" w:space="0" w:color="auto"/>
                                    <w:left w:val="none" w:sz="0" w:space="0" w:color="auto"/>
                                    <w:bottom w:val="none" w:sz="0" w:space="0" w:color="auto"/>
                                    <w:right w:val="none" w:sz="0" w:space="0" w:color="auto"/>
                                  </w:divBdr>
                                  <w:divsChild>
                                    <w:div w:id="1258438881">
                                      <w:marLeft w:val="0"/>
                                      <w:marRight w:val="0"/>
                                      <w:marTop w:val="0"/>
                                      <w:marBottom w:val="0"/>
                                      <w:divBdr>
                                        <w:top w:val="none" w:sz="0" w:space="0" w:color="auto"/>
                                        <w:left w:val="none" w:sz="0" w:space="0" w:color="auto"/>
                                        <w:bottom w:val="none" w:sz="0" w:space="0" w:color="auto"/>
                                        <w:right w:val="none" w:sz="0" w:space="0" w:color="auto"/>
                                      </w:divBdr>
                                      <w:divsChild>
                                        <w:div w:id="1272664725">
                                          <w:marLeft w:val="0"/>
                                          <w:marRight w:val="0"/>
                                          <w:marTop w:val="0"/>
                                          <w:marBottom w:val="0"/>
                                          <w:divBdr>
                                            <w:top w:val="none" w:sz="0" w:space="0" w:color="auto"/>
                                            <w:left w:val="none" w:sz="0" w:space="0" w:color="auto"/>
                                            <w:bottom w:val="none" w:sz="0" w:space="0" w:color="auto"/>
                                            <w:right w:val="none" w:sz="0" w:space="0" w:color="auto"/>
                                          </w:divBdr>
                                          <w:divsChild>
                                            <w:div w:id="1913075144">
                                              <w:marLeft w:val="0"/>
                                              <w:marRight w:val="0"/>
                                              <w:marTop w:val="0"/>
                                              <w:marBottom w:val="0"/>
                                              <w:divBdr>
                                                <w:top w:val="none" w:sz="0" w:space="0" w:color="auto"/>
                                                <w:left w:val="none" w:sz="0" w:space="0" w:color="auto"/>
                                                <w:bottom w:val="none" w:sz="0" w:space="0" w:color="auto"/>
                                                <w:right w:val="none" w:sz="0" w:space="0" w:color="auto"/>
                                              </w:divBdr>
                                              <w:divsChild>
                                                <w:div w:id="5387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440271">
      <w:bodyDiv w:val="1"/>
      <w:marLeft w:val="0"/>
      <w:marRight w:val="0"/>
      <w:marTop w:val="0"/>
      <w:marBottom w:val="0"/>
      <w:divBdr>
        <w:top w:val="none" w:sz="0" w:space="0" w:color="auto"/>
        <w:left w:val="none" w:sz="0" w:space="0" w:color="auto"/>
        <w:bottom w:val="none" w:sz="0" w:space="0" w:color="auto"/>
        <w:right w:val="none" w:sz="0" w:space="0" w:color="auto"/>
      </w:divBdr>
      <w:divsChild>
        <w:div w:id="243342970">
          <w:marLeft w:val="0"/>
          <w:marRight w:val="0"/>
          <w:marTop w:val="0"/>
          <w:marBottom w:val="0"/>
          <w:divBdr>
            <w:top w:val="none" w:sz="0" w:space="0" w:color="auto"/>
            <w:left w:val="none" w:sz="0" w:space="0" w:color="auto"/>
            <w:bottom w:val="none" w:sz="0" w:space="0" w:color="auto"/>
            <w:right w:val="none" w:sz="0" w:space="0" w:color="auto"/>
          </w:divBdr>
          <w:divsChild>
            <w:div w:id="1279071354">
              <w:marLeft w:val="0"/>
              <w:marRight w:val="0"/>
              <w:marTop w:val="0"/>
              <w:marBottom w:val="0"/>
              <w:divBdr>
                <w:top w:val="none" w:sz="0" w:space="0" w:color="auto"/>
                <w:left w:val="none" w:sz="0" w:space="0" w:color="auto"/>
                <w:bottom w:val="none" w:sz="0" w:space="0" w:color="auto"/>
                <w:right w:val="none" w:sz="0" w:space="0" w:color="auto"/>
              </w:divBdr>
              <w:divsChild>
                <w:div w:id="218634584">
                  <w:marLeft w:val="0"/>
                  <w:marRight w:val="0"/>
                  <w:marTop w:val="0"/>
                  <w:marBottom w:val="0"/>
                  <w:divBdr>
                    <w:top w:val="none" w:sz="0" w:space="0" w:color="auto"/>
                    <w:left w:val="none" w:sz="0" w:space="0" w:color="auto"/>
                    <w:bottom w:val="none" w:sz="0" w:space="0" w:color="auto"/>
                    <w:right w:val="none" w:sz="0" w:space="0" w:color="auto"/>
                  </w:divBdr>
                  <w:divsChild>
                    <w:div w:id="277031385">
                      <w:marLeft w:val="0"/>
                      <w:marRight w:val="0"/>
                      <w:marTop w:val="0"/>
                      <w:marBottom w:val="0"/>
                      <w:divBdr>
                        <w:top w:val="none" w:sz="0" w:space="0" w:color="auto"/>
                        <w:left w:val="none" w:sz="0" w:space="0" w:color="auto"/>
                        <w:bottom w:val="none" w:sz="0" w:space="0" w:color="auto"/>
                        <w:right w:val="none" w:sz="0" w:space="0" w:color="auto"/>
                      </w:divBdr>
                      <w:divsChild>
                        <w:div w:id="953246717">
                          <w:marLeft w:val="0"/>
                          <w:marRight w:val="0"/>
                          <w:marTop w:val="0"/>
                          <w:marBottom w:val="0"/>
                          <w:divBdr>
                            <w:top w:val="none" w:sz="0" w:space="0" w:color="auto"/>
                            <w:left w:val="none" w:sz="0" w:space="0" w:color="auto"/>
                            <w:bottom w:val="none" w:sz="0" w:space="0" w:color="auto"/>
                            <w:right w:val="none" w:sz="0" w:space="0" w:color="auto"/>
                          </w:divBdr>
                          <w:divsChild>
                            <w:div w:id="431975730">
                              <w:marLeft w:val="0"/>
                              <w:marRight w:val="0"/>
                              <w:marTop w:val="0"/>
                              <w:marBottom w:val="0"/>
                              <w:divBdr>
                                <w:top w:val="none" w:sz="0" w:space="0" w:color="auto"/>
                                <w:left w:val="none" w:sz="0" w:space="0" w:color="auto"/>
                                <w:bottom w:val="none" w:sz="0" w:space="0" w:color="auto"/>
                                <w:right w:val="none" w:sz="0" w:space="0" w:color="auto"/>
                              </w:divBdr>
                              <w:divsChild>
                                <w:div w:id="2085643695">
                                  <w:marLeft w:val="0"/>
                                  <w:marRight w:val="0"/>
                                  <w:marTop w:val="0"/>
                                  <w:marBottom w:val="0"/>
                                  <w:divBdr>
                                    <w:top w:val="none" w:sz="0" w:space="0" w:color="auto"/>
                                    <w:left w:val="none" w:sz="0" w:space="0" w:color="auto"/>
                                    <w:bottom w:val="none" w:sz="0" w:space="0" w:color="auto"/>
                                    <w:right w:val="none" w:sz="0" w:space="0" w:color="auto"/>
                                  </w:divBdr>
                                  <w:divsChild>
                                    <w:div w:id="1911118227">
                                      <w:marLeft w:val="0"/>
                                      <w:marRight w:val="0"/>
                                      <w:marTop w:val="0"/>
                                      <w:marBottom w:val="0"/>
                                      <w:divBdr>
                                        <w:top w:val="none" w:sz="0" w:space="0" w:color="auto"/>
                                        <w:left w:val="none" w:sz="0" w:space="0" w:color="auto"/>
                                        <w:bottom w:val="none" w:sz="0" w:space="0" w:color="auto"/>
                                        <w:right w:val="none" w:sz="0" w:space="0" w:color="auto"/>
                                      </w:divBdr>
                                      <w:divsChild>
                                        <w:div w:id="828330840">
                                          <w:marLeft w:val="0"/>
                                          <w:marRight w:val="0"/>
                                          <w:marTop w:val="0"/>
                                          <w:marBottom w:val="0"/>
                                          <w:divBdr>
                                            <w:top w:val="none" w:sz="0" w:space="0" w:color="auto"/>
                                            <w:left w:val="none" w:sz="0" w:space="0" w:color="auto"/>
                                            <w:bottom w:val="none" w:sz="0" w:space="0" w:color="auto"/>
                                            <w:right w:val="none" w:sz="0" w:space="0" w:color="auto"/>
                                          </w:divBdr>
                                          <w:divsChild>
                                            <w:div w:id="1251236291">
                                              <w:marLeft w:val="0"/>
                                              <w:marRight w:val="0"/>
                                              <w:marTop w:val="0"/>
                                              <w:marBottom w:val="0"/>
                                              <w:divBdr>
                                                <w:top w:val="none" w:sz="0" w:space="0" w:color="auto"/>
                                                <w:left w:val="none" w:sz="0" w:space="0" w:color="auto"/>
                                                <w:bottom w:val="none" w:sz="0" w:space="0" w:color="auto"/>
                                                <w:right w:val="none" w:sz="0" w:space="0" w:color="auto"/>
                                              </w:divBdr>
                                              <w:divsChild>
                                                <w:div w:id="11550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646341">
      <w:bodyDiv w:val="1"/>
      <w:marLeft w:val="0"/>
      <w:marRight w:val="0"/>
      <w:marTop w:val="0"/>
      <w:marBottom w:val="0"/>
      <w:divBdr>
        <w:top w:val="none" w:sz="0" w:space="0" w:color="auto"/>
        <w:left w:val="none" w:sz="0" w:space="0" w:color="auto"/>
        <w:bottom w:val="none" w:sz="0" w:space="0" w:color="auto"/>
        <w:right w:val="none" w:sz="0" w:space="0" w:color="auto"/>
      </w:divBdr>
      <w:divsChild>
        <w:div w:id="1116023389">
          <w:marLeft w:val="0"/>
          <w:marRight w:val="0"/>
          <w:marTop w:val="0"/>
          <w:marBottom w:val="0"/>
          <w:divBdr>
            <w:top w:val="none" w:sz="0" w:space="0" w:color="auto"/>
            <w:left w:val="none" w:sz="0" w:space="0" w:color="auto"/>
            <w:bottom w:val="none" w:sz="0" w:space="0" w:color="auto"/>
            <w:right w:val="none" w:sz="0" w:space="0" w:color="auto"/>
          </w:divBdr>
          <w:divsChild>
            <w:div w:id="39139130">
              <w:marLeft w:val="0"/>
              <w:marRight w:val="0"/>
              <w:marTop w:val="0"/>
              <w:marBottom w:val="0"/>
              <w:divBdr>
                <w:top w:val="none" w:sz="0" w:space="0" w:color="auto"/>
                <w:left w:val="none" w:sz="0" w:space="0" w:color="auto"/>
                <w:bottom w:val="none" w:sz="0" w:space="0" w:color="auto"/>
                <w:right w:val="none" w:sz="0" w:space="0" w:color="auto"/>
              </w:divBdr>
              <w:divsChild>
                <w:div w:id="1030760784">
                  <w:marLeft w:val="0"/>
                  <w:marRight w:val="0"/>
                  <w:marTop w:val="0"/>
                  <w:marBottom w:val="0"/>
                  <w:divBdr>
                    <w:top w:val="none" w:sz="0" w:space="0" w:color="auto"/>
                    <w:left w:val="none" w:sz="0" w:space="0" w:color="auto"/>
                    <w:bottom w:val="none" w:sz="0" w:space="0" w:color="auto"/>
                    <w:right w:val="none" w:sz="0" w:space="0" w:color="auto"/>
                  </w:divBdr>
                  <w:divsChild>
                    <w:div w:id="873076609">
                      <w:marLeft w:val="0"/>
                      <w:marRight w:val="0"/>
                      <w:marTop w:val="0"/>
                      <w:marBottom w:val="0"/>
                      <w:divBdr>
                        <w:top w:val="none" w:sz="0" w:space="0" w:color="auto"/>
                        <w:left w:val="none" w:sz="0" w:space="0" w:color="auto"/>
                        <w:bottom w:val="none" w:sz="0" w:space="0" w:color="auto"/>
                        <w:right w:val="none" w:sz="0" w:space="0" w:color="auto"/>
                      </w:divBdr>
                      <w:divsChild>
                        <w:div w:id="770780118">
                          <w:marLeft w:val="0"/>
                          <w:marRight w:val="0"/>
                          <w:marTop w:val="0"/>
                          <w:marBottom w:val="0"/>
                          <w:divBdr>
                            <w:top w:val="none" w:sz="0" w:space="0" w:color="auto"/>
                            <w:left w:val="none" w:sz="0" w:space="0" w:color="auto"/>
                            <w:bottom w:val="none" w:sz="0" w:space="0" w:color="auto"/>
                            <w:right w:val="none" w:sz="0" w:space="0" w:color="auto"/>
                          </w:divBdr>
                          <w:divsChild>
                            <w:div w:id="450326393">
                              <w:marLeft w:val="0"/>
                              <w:marRight w:val="0"/>
                              <w:marTop w:val="0"/>
                              <w:marBottom w:val="0"/>
                              <w:divBdr>
                                <w:top w:val="none" w:sz="0" w:space="0" w:color="auto"/>
                                <w:left w:val="none" w:sz="0" w:space="0" w:color="auto"/>
                                <w:bottom w:val="none" w:sz="0" w:space="0" w:color="auto"/>
                                <w:right w:val="none" w:sz="0" w:space="0" w:color="auto"/>
                              </w:divBdr>
                              <w:divsChild>
                                <w:div w:id="1662196745">
                                  <w:marLeft w:val="0"/>
                                  <w:marRight w:val="0"/>
                                  <w:marTop w:val="0"/>
                                  <w:marBottom w:val="0"/>
                                  <w:divBdr>
                                    <w:top w:val="none" w:sz="0" w:space="0" w:color="auto"/>
                                    <w:left w:val="none" w:sz="0" w:space="0" w:color="auto"/>
                                    <w:bottom w:val="none" w:sz="0" w:space="0" w:color="auto"/>
                                    <w:right w:val="none" w:sz="0" w:space="0" w:color="auto"/>
                                  </w:divBdr>
                                  <w:divsChild>
                                    <w:div w:id="621232195">
                                      <w:marLeft w:val="0"/>
                                      <w:marRight w:val="0"/>
                                      <w:marTop w:val="0"/>
                                      <w:marBottom w:val="0"/>
                                      <w:divBdr>
                                        <w:top w:val="none" w:sz="0" w:space="0" w:color="auto"/>
                                        <w:left w:val="none" w:sz="0" w:space="0" w:color="auto"/>
                                        <w:bottom w:val="none" w:sz="0" w:space="0" w:color="auto"/>
                                        <w:right w:val="none" w:sz="0" w:space="0" w:color="auto"/>
                                      </w:divBdr>
                                      <w:divsChild>
                                        <w:div w:id="1579942296">
                                          <w:marLeft w:val="0"/>
                                          <w:marRight w:val="0"/>
                                          <w:marTop w:val="0"/>
                                          <w:marBottom w:val="0"/>
                                          <w:divBdr>
                                            <w:top w:val="none" w:sz="0" w:space="0" w:color="auto"/>
                                            <w:left w:val="none" w:sz="0" w:space="0" w:color="auto"/>
                                            <w:bottom w:val="none" w:sz="0" w:space="0" w:color="auto"/>
                                            <w:right w:val="none" w:sz="0" w:space="0" w:color="auto"/>
                                          </w:divBdr>
                                          <w:divsChild>
                                            <w:div w:id="562646788">
                                              <w:marLeft w:val="0"/>
                                              <w:marRight w:val="0"/>
                                              <w:marTop w:val="0"/>
                                              <w:marBottom w:val="0"/>
                                              <w:divBdr>
                                                <w:top w:val="none" w:sz="0" w:space="0" w:color="auto"/>
                                                <w:left w:val="none" w:sz="0" w:space="0" w:color="auto"/>
                                                <w:bottom w:val="none" w:sz="0" w:space="0" w:color="auto"/>
                                                <w:right w:val="none" w:sz="0" w:space="0" w:color="auto"/>
                                              </w:divBdr>
                                              <w:divsChild>
                                                <w:div w:id="15195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9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2021-02-20T14:29:00Z</dcterms:created>
  <dcterms:modified xsi:type="dcterms:W3CDTF">2021-02-20T14:29:00Z</dcterms:modified>
</cp:coreProperties>
</file>